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F74" w:rsidRDefault="00A26F74" w:rsidP="00F4019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6"/>
          <w:szCs w:val="6"/>
          <w:lang w:eastAsia="en-US"/>
        </w:rPr>
      </w:pPr>
    </w:p>
    <w:p w:rsidR="00F4019A" w:rsidRPr="007E2DE1" w:rsidRDefault="007C2224" w:rsidP="00F4019A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40"/>
          <w:szCs w:val="40"/>
          <w:lang w:eastAsia="en-US"/>
        </w:rPr>
      </w:pPr>
      <w:r w:rsidRPr="007E2DE1">
        <w:rPr>
          <w:rFonts w:ascii="Calibri" w:eastAsia="Calibri" w:hAnsi="Calibri" w:cs="Calibri"/>
          <w:b/>
          <w:bCs/>
          <w:sz w:val="40"/>
          <w:szCs w:val="40"/>
          <w:lang w:eastAsia="en-US"/>
        </w:rPr>
        <w:lastRenderedPageBreak/>
        <w:t xml:space="preserve">The </w:t>
      </w:r>
      <w:proofErr w:type="gramStart"/>
      <w:r w:rsidRPr="007E2DE1">
        <w:rPr>
          <w:rFonts w:ascii="Calibri" w:eastAsia="Calibri" w:hAnsi="Calibri" w:cs="Calibri"/>
          <w:b/>
          <w:bCs/>
          <w:sz w:val="40"/>
          <w:szCs w:val="40"/>
          <w:lang w:eastAsia="en-US"/>
        </w:rPr>
        <w:t>5</w:t>
      </w:r>
      <w:proofErr w:type="gramEnd"/>
      <w:r w:rsidR="006B21B3" w:rsidRPr="007E2DE1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P</w:t>
      </w:r>
      <w:r w:rsidR="00517981" w:rsidRPr="007E2DE1">
        <w:rPr>
          <w:rFonts w:ascii="Calibri" w:eastAsia="Calibri" w:hAnsi="Calibri" w:cs="Calibri"/>
          <w:b/>
          <w:bCs/>
          <w:sz w:val="40"/>
          <w:szCs w:val="40"/>
          <w:lang w:eastAsia="en-US"/>
        </w:rPr>
        <w:t>riorities for the year 2019-2020</w:t>
      </w:r>
      <w:r w:rsidR="006B21B3" w:rsidRPr="007E2DE1">
        <w:rPr>
          <w:rFonts w:ascii="Calibri" w:eastAsia="Calibri" w:hAnsi="Calibri" w:cs="Calibri"/>
          <w:b/>
          <w:bCs/>
          <w:sz w:val="40"/>
          <w:szCs w:val="40"/>
          <w:lang w:eastAsia="en-US"/>
        </w:rPr>
        <w:t xml:space="preserve"> are:</w:t>
      </w:r>
    </w:p>
    <w:p w:rsidR="006B21B3" w:rsidRPr="00F4019A" w:rsidRDefault="007E2DE1" w:rsidP="001B64EF">
      <w:pPr>
        <w:pStyle w:val="ListParagraph"/>
        <w:numPr>
          <w:ilvl w:val="0"/>
          <w:numId w:val="6"/>
        </w:numPr>
        <w:spacing w:line="276" w:lineRule="auto"/>
        <w:ind w:left="709"/>
        <w:rPr>
          <w:rFonts w:ascii="Calibri" w:eastAsia="Calibri" w:hAnsi="Calibri" w:cs="Calibri"/>
          <w:b/>
          <w:bCs/>
          <w:color w:val="FF66CC"/>
          <w:sz w:val="40"/>
          <w:szCs w:val="40"/>
          <w:lang w:eastAsia="en-US"/>
        </w:rPr>
      </w:pPr>
      <w:r w:rsidRPr="00E5305E">
        <w:rPr>
          <w:rFonts w:asciiTheme="minorHAnsi" w:hAnsiTheme="minorHAnsi"/>
          <w:noProof/>
          <w:color w:val="FF3399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363220</wp:posOffset>
                </wp:positionH>
                <wp:positionV relativeFrom="paragraph">
                  <wp:posOffset>409575</wp:posOffset>
                </wp:positionV>
                <wp:extent cx="6480174" cy="1553209"/>
                <wp:effectExtent l="0" t="0" r="1651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4" cy="1553209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1A" w:rsidRDefault="00E5305E" w:rsidP="00BB3AB4">
                            <w:pPr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BB3AB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To continue to raise standards</w:t>
                            </w:r>
                            <w:r w:rsidRPr="00BB3AB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in line with National expectations- through a stimulating and rich curriculum, </w:t>
                            </w:r>
                            <w:r w:rsidRPr="00BB3AB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improving outcomes</w:t>
                            </w:r>
                            <w:r w:rsidRPr="00BB3AB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 and enjoyment </w:t>
                            </w:r>
                            <w:r w:rsidRPr="00BB3AB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 xml:space="preserve">for ALL pupils by ensuring that teaching is </w:t>
                            </w:r>
                            <w:r w:rsidRPr="00BB3AB4">
                              <w:rPr>
                                <w:rFonts w:asciiTheme="minorHAnsi" w:hAnsiTheme="minorHAnsi"/>
                                <w:sz w:val="28"/>
                                <w:szCs w:val="28"/>
                              </w:rPr>
                              <w:t xml:space="preserve">consistently </w:t>
                            </w:r>
                            <w:r w:rsidRPr="00BB3AB4">
                              <w:rPr>
                                <w:rFonts w:asciiTheme="minorHAnsi" w:hAnsiTheme="minorHAnsi"/>
                                <w:b/>
                                <w:sz w:val="28"/>
                                <w:szCs w:val="28"/>
                              </w:rPr>
                              <w:t>good or better in all classrooms each and every day – matching the needs of ALL learners, providing challenge for ALL - with a targeted focus on writing across the curriculum, reading and maths.</w:t>
                            </w:r>
                            <w:proofErr w:type="gramEnd"/>
                            <w:r w:rsidRPr="00BB3AB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E5305E" w:rsidRPr="000F061A" w:rsidRDefault="00E5305E" w:rsidP="00BB3AB4">
                            <w:pPr>
                              <w:spacing w:line="276" w:lineRule="auto"/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</w:pPr>
                            <w:r w:rsidRPr="000F061A">
                              <w:rPr>
                                <w:rFonts w:asciiTheme="minorHAnsi" w:hAnsiTheme="minorHAnsi"/>
                                <w:color w:val="FF0000"/>
                              </w:rPr>
                              <w:t>*</w:t>
                            </w:r>
                            <w:r w:rsidRPr="000F061A">
                              <w:rPr>
                                <w:rFonts w:asciiTheme="minorHAnsi" w:hAnsiTheme="minorHAnsi"/>
                                <w:b/>
                                <w:i/>
                                <w:color w:val="FF0000"/>
                              </w:rPr>
                              <w:t>Key school driver</w:t>
                            </w:r>
                          </w:p>
                          <w:p w:rsidR="00E5305E" w:rsidRDefault="00E530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8.6pt;margin-top:32.25pt;width:510.25pt;height:122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oeKgIAAEwEAAAOAAAAZHJzL2Uyb0RvYy54bWysVNtu2zAMfR+wfxD0vviypE2MOEWXLsOA&#10;7gK0+wBZlmNhkuhJSuzu60vJbmZsexrmB0EUqSPyHNLbm0ErchbWSTAlzRYpJcJwqKU5lvTb4+HN&#10;mhLnmamZAiNK+iQcvdm9frXtu0Lk0IKqhSUIYlzRdyVtve+KJHG8FZq5BXTCoLMBq5lH0x6T2rIe&#10;0bVK8jS9SnqwdWeBC+fw9G500l3EbxrB/ZemccITVVLMzcfVxrUKa7LbsuJoWddKPqXB/iELzaTB&#10;Ry9Qd8wzcrLyDygtuQUHjV9w0Ak0jeQi1oDVZOlv1Ty0rBOxFiTHdRea3P+D5Z/PXy2RNWpHiWEa&#10;JXoUgyfvYCB5YKfvXIFBDx2G+QGPQ2So1HX3wL87YmDfMnMUt9ZC3wpWY3ZZuJnMro44LoBU/Seo&#10;8Rl28hCBhsbqAIhkEERHlZ4uyoRUOB5eLddpdr2khKMvW63e5ukmvsGKl+uddf6DAE3CpqQWpY/w&#10;7HzvfEiHFS8hMX1Qsj5IpaJhj9VeWXJm2CaHw2ZzOEzobh6mDOlLulnlq5GBuc/NIdL4/Q1CS4/9&#10;rqQu6foSxIrA23tTx270TKpxjykrMxEZuBtZ9EM1TIpN+lRQPyGzFsb2xnHETQv2JyU9tnZJ3Y8T&#10;s4IS9dGgOptsuQyzEI3l6jpHw8491dzDDEeoknpKxu3ex/kJvBm4RRUbGfkNco+ZTCljy0bap/EK&#10;MzG3Y9Svn8DuGQAA//8DAFBLAwQUAAYACAAAACEAojPsOeEAAAAKAQAADwAAAGRycy9kb3ducmV2&#10;LnhtbEyPwU7DMBBE70j8g7VIXBC1W0gDIU5VkBCHikNLK/W4ibdJRLyOYrcNf497guNoRjNv8sVo&#10;O3GiwbeONUwnCgRx5UzLtYbt1/v9EwgfkA12jknDD3lYFNdXOWbGnXlNp02oRSxhn6GGJoQ+k9JX&#10;DVn0E9cTR+/gBoshyqGWZsBzLLednCk1lxZbjgsN9vTWUPW9OVoNu1593H3aVVlJbhK7P7wu97jW&#10;+vZmXL6ACDSGvzBc8CM6FJGpdEc2XnQaknQWkxrmjwmIi6/SNAVRanhQz1OQRS7/Xyh+AQAA//8D&#10;AFBLAQItABQABgAIAAAAIQC2gziS/gAAAOEBAAATAAAAAAAAAAAAAAAAAAAAAABbQ29udGVudF9U&#10;eXBlc10ueG1sUEsBAi0AFAAGAAgAAAAhADj9If/WAAAAlAEAAAsAAAAAAAAAAAAAAAAALwEAAF9y&#10;ZWxzLy5yZWxzUEsBAi0AFAAGAAgAAAAhAJVKWh4qAgAATAQAAA4AAAAAAAAAAAAAAAAALgIAAGRy&#10;cy9lMm9Eb2MueG1sUEsBAi0AFAAGAAgAAAAhAKIz7DnhAAAACgEAAA8AAAAAAAAAAAAAAAAAhAQA&#10;AGRycy9kb3ducmV2LnhtbFBLBQYAAAAABAAEAPMAAACSBQAAAAA=&#10;" fillcolor="#f9f">
                <v:textbox>
                  <w:txbxContent>
                    <w:p w:rsidR="000F061A" w:rsidRDefault="00E5305E" w:rsidP="00BB3AB4">
                      <w:pPr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BB3AB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To continue to raise standards</w:t>
                      </w:r>
                      <w:r w:rsidRPr="00BB3AB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in line with National expectations- through a stimulating and rich curriculum, </w:t>
                      </w:r>
                      <w:r w:rsidRPr="00BB3AB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improving outcomes</w:t>
                      </w:r>
                      <w:r w:rsidRPr="00BB3AB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 and enjoyment </w:t>
                      </w:r>
                      <w:r w:rsidRPr="00BB3AB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 xml:space="preserve">for ALL pupils by ensuring that teaching is </w:t>
                      </w:r>
                      <w:r w:rsidRPr="00BB3AB4">
                        <w:rPr>
                          <w:rFonts w:asciiTheme="minorHAnsi" w:hAnsiTheme="minorHAnsi"/>
                          <w:sz w:val="28"/>
                          <w:szCs w:val="28"/>
                        </w:rPr>
                        <w:t xml:space="preserve">consistently </w:t>
                      </w:r>
                      <w:r w:rsidRPr="00BB3AB4">
                        <w:rPr>
                          <w:rFonts w:asciiTheme="minorHAnsi" w:hAnsiTheme="minorHAnsi"/>
                          <w:b/>
                          <w:sz w:val="28"/>
                          <w:szCs w:val="28"/>
                        </w:rPr>
                        <w:t>good or better in all classrooms each and every day – matching the needs of ALL learners, providing challenge for ALL - with a targeted focus on writing across the curriculum, reading and maths.</w:t>
                      </w:r>
                      <w:proofErr w:type="gramEnd"/>
                      <w:r w:rsidRPr="00BB3AB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E5305E" w:rsidRPr="000F061A" w:rsidRDefault="00E5305E" w:rsidP="00BB3AB4">
                      <w:pPr>
                        <w:spacing w:line="276" w:lineRule="auto"/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</w:pPr>
                      <w:r w:rsidRPr="000F061A">
                        <w:rPr>
                          <w:rFonts w:asciiTheme="minorHAnsi" w:hAnsiTheme="minorHAnsi"/>
                          <w:color w:val="FF0000"/>
                        </w:rPr>
                        <w:t>*</w:t>
                      </w:r>
                      <w:r w:rsidRPr="000F061A">
                        <w:rPr>
                          <w:rFonts w:asciiTheme="minorHAnsi" w:hAnsiTheme="minorHAnsi"/>
                          <w:b/>
                          <w:i/>
                          <w:color w:val="FF0000"/>
                        </w:rPr>
                        <w:t>Key school driver</w:t>
                      </w:r>
                    </w:p>
                    <w:p w:rsidR="00E5305E" w:rsidRDefault="00E5305E"/>
                  </w:txbxContent>
                </v:textbox>
                <w10:wrap type="square" anchorx="margin"/>
              </v:shape>
            </w:pict>
          </mc:Fallback>
        </mc:AlternateContent>
      </w:r>
      <w:r w:rsidR="0023255E">
        <w:rPr>
          <w:rFonts w:ascii="Calibri" w:eastAsia="Calibri" w:hAnsi="Calibri" w:cs="Calibri"/>
          <w:b/>
          <w:bCs/>
          <w:color w:val="FF3399"/>
          <w:sz w:val="40"/>
          <w:szCs w:val="40"/>
          <w:lang w:eastAsia="en-US"/>
        </w:rPr>
        <w:t>Quality of Education- Intent, Implementation, Impact</w:t>
      </w:r>
      <w:r w:rsidR="006B21B3" w:rsidRPr="00F4019A">
        <w:rPr>
          <w:rFonts w:ascii="Calibri" w:eastAsia="Calibri" w:hAnsi="Calibri" w:cs="Calibri"/>
          <w:b/>
          <w:bCs/>
          <w:color w:val="FF3399"/>
          <w:sz w:val="40"/>
          <w:szCs w:val="40"/>
          <w:lang w:eastAsia="en-US"/>
        </w:rPr>
        <w:t>:</w:t>
      </w:r>
    </w:p>
    <w:p w:rsidR="001B64EF" w:rsidRPr="007E2DE1" w:rsidRDefault="001B64EF" w:rsidP="001B64EF">
      <w:pPr>
        <w:spacing w:line="276" w:lineRule="auto"/>
        <w:ind w:left="709"/>
        <w:rPr>
          <w:rFonts w:asciiTheme="minorHAnsi" w:eastAsia="Calibri" w:hAnsiTheme="minorHAnsi" w:cs="Calibri"/>
          <w:b/>
          <w:bCs/>
          <w:sz w:val="16"/>
          <w:szCs w:val="16"/>
          <w:lang w:eastAsia="en-US"/>
        </w:rPr>
      </w:pPr>
    </w:p>
    <w:p w:rsidR="006B21B3" w:rsidRDefault="00BB3AB4" w:rsidP="003C2DAD">
      <w:pPr>
        <w:pStyle w:val="ListParagraph"/>
        <w:numPr>
          <w:ilvl w:val="0"/>
          <w:numId w:val="6"/>
        </w:numPr>
        <w:spacing w:line="276" w:lineRule="auto"/>
        <w:ind w:left="709"/>
        <w:rPr>
          <w:rFonts w:ascii="Calibri" w:eastAsia="Calibri" w:hAnsi="Calibri" w:cs="Calibri"/>
          <w:b/>
          <w:bCs/>
          <w:sz w:val="40"/>
          <w:szCs w:val="40"/>
          <w:highlight w:val="yellow"/>
          <w:lang w:eastAsia="en-US"/>
        </w:rPr>
      </w:pPr>
      <w:r w:rsidRPr="00E5305E">
        <w:rPr>
          <w:rFonts w:asciiTheme="minorHAnsi" w:hAnsiTheme="minorHAnsi"/>
          <w:noProof/>
          <w:color w:val="FF3399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F0391A4" wp14:editId="26F73C10">
                <wp:simplePos x="0" y="0"/>
                <wp:positionH relativeFrom="column">
                  <wp:posOffset>361950</wp:posOffset>
                </wp:positionH>
                <wp:positionV relativeFrom="paragraph">
                  <wp:posOffset>377825</wp:posOffset>
                </wp:positionV>
                <wp:extent cx="6381750" cy="12954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AB4" w:rsidRPr="00BB3AB4" w:rsidRDefault="00BB3AB4" w:rsidP="00BB3AB4">
                            <w:pPr>
                              <w:shd w:val="clear" w:color="auto" w:fill="FFFF00"/>
                              <w:spacing w:line="276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The school community to have the 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>HIGHEST EXPECTATIONS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for learners’ attendance, behaviour and conduct at all times through respectful, nurturing relationships and following clear routines. To further develop a positive TIS learning environment and follow our Golden Rules with consistent but fair consequences carried out to enable all learners to feel safe and excel</w:t>
                            </w:r>
                            <w:r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 in their learning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.  </w:t>
                            </w:r>
                          </w:p>
                          <w:p w:rsidR="00BB3AB4" w:rsidRDefault="00BB3AB4" w:rsidP="00BB3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0391A4" id="_x0000_s1028" type="#_x0000_t202" style="position:absolute;left:0;text-align:left;margin-left:28.5pt;margin-top:29.75pt;width:502.5pt;height:1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J41JgIAAEwEAAAOAAAAZHJzL2Uyb0RvYy54bWysVNtu2zAMfR+wfxD0vviypE2MOEWXLsOA&#10;7gK0+wBZlmNhsqhJSuzs60vJbhZ028swPwiiSB2R55Be3wydIkdhnQRd0myWUiI0h1rqfUm/Pe7e&#10;LClxnumaKdCipCfh6M3m9at1bwqRQwuqFpYgiHZFb0raem+KJHG8FR1zMzBCo7MB2zGPpt0ntWU9&#10;oncqydP0KunB1sYCF87h6d3opJuI3zSC+y9N44QnqqSYm4+rjWsV1mSzZsXeMtNKPqXB/iGLjkmN&#10;j56h7phn5GDlb1Cd5BYcNH7GoUugaSQXsQasJktfVPPQMiNiLUiOM2ea3P+D5Z+PXy2RdUlzSjTr&#10;UKJHMXjyDgaSB3Z64woMejAY5gc8RpVjpc7cA//uiIZty/Re3FoLfStYjdll4WZycXXEcQGk6j9B&#10;jc+wg4cINDS2C9QhGQTRUaXTWZmQCsfDq7fL7HqBLo6+LF8t5mnULmHF83Vjnf8goCNhU1KL0kd4&#10;drx3PqTDiueQ8JoDJeudVCoadl9tlSVHhm2yi1+s4EWY0qQv6WqRL0YG/gqRxu9PEJ302O9KdiVd&#10;noNYEXh7r+vYjZ5JNe4xZaUnIgN3I4t+qIZJsUmfCuoTMmthbG8cR9y0YH9S0mNrl9T9ODArKFEf&#10;NaqzyubzMAvRmC+uczTspae69DDNEaqknpJxu/VxfgJvGm5RxUZGfoPcYyZTytiykfZpvMJMXNox&#10;6tdPYPMEAAD//wMAUEsDBBQABgAIAAAAIQA32Evi4AAAAAoBAAAPAAAAZHJzL2Rvd25yZXYueG1s&#10;TI9BT8MwDIXvSPyHyEhcEEvpaLeVphNCArEbDATXrPXaisQpSdaVf493gpNlv6fn75XryRoxog+9&#10;IwU3swQEUu2anloF72+P10sQIWpqtHGECn4wwLo6Pyt10bgjveK4ja3gEAqFVtDFOBRShrpDq8PM&#10;DUis7Z23OvLqW9l4feRwa2SaJLm0uif+0OkBHzqsv7YHq2B5+zx+hs385aPO92YVrxbj07dX6vJi&#10;ur8DEXGKf2Y44TM6VMy0cwdqgjAKsgVXiTxXGYiTnuQpX3YK0nyegaxK+b9C9QsAAP//AwBQSwEC&#10;LQAUAAYACAAAACEAtoM4kv4AAADhAQAAEwAAAAAAAAAAAAAAAAAAAAAAW0NvbnRlbnRfVHlwZXNd&#10;LnhtbFBLAQItABQABgAIAAAAIQA4/SH/1gAAAJQBAAALAAAAAAAAAAAAAAAAAC8BAABfcmVscy8u&#10;cmVsc1BLAQItABQABgAIAAAAIQD2kJ41JgIAAEwEAAAOAAAAAAAAAAAAAAAAAC4CAABkcnMvZTJv&#10;RG9jLnhtbFBLAQItABQABgAIAAAAIQA32Evi4AAAAAoBAAAPAAAAAAAAAAAAAAAAAIAEAABkcnMv&#10;ZG93bnJldi54bWxQSwUGAAAAAAQABADzAAAAjQUAAAAA&#10;">
                <v:textbox>
                  <w:txbxContent>
                    <w:p w:rsidR="00BB3AB4" w:rsidRPr="00BB3AB4" w:rsidRDefault="00BB3AB4" w:rsidP="00BB3AB4">
                      <w:pPr>
                        <w:shd w:val="clear" w:color="auto" w:fill="FFFF00"/>
                        <w:spacing w:line="276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The school community to have the </w:t>
                      </w:r>
                      <w:r w:rsidRPr="00BB3AB4">
                        <w:rPr>
                          <w:rFonts w:ascii="Calibri" w:eastAsia="Calibri" w:hAnsi="Calibri" w:cs="Calibri"/>
                          <w:b/>
                          <w:bCs/>
                          <w:sz w:val="28"/>
                          <w:szCs w:val="28"/>
                          <w:lang w:eastAsia="en-US"/>
                        </w:rPr>
                        <w:t>HIGHEST EXPECTATIONS</w:t>
                      </w: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 for learners’ attendance, behaviour and conduct at all times through respectful, nurturing relationships and following clear routines. To further develop a positive TIS learning environment and follow our Golden Rules with consistent but fair consequences carried out to enable all learners to feel safe and excel</w:t>
                      </w:r>
                      <w:r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 in their learning</w:t>
                      </w: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.  </w:t>
                      </w:r>
                    </w:p>
                    <w:p w:rsidR="00BB3AB4" w:rsidRDefault="00BB3AB4" w:rsidP="00BB3AB4"/>
                  </w:txbxContent>
                </v:textbox>
                <w10:wrap type="square"/>
              </v:shape>
            </w:pict>
          </mc:Fallback>
        </mc:AlternateContent>
      </w:r>
      <w:r w:rsidR="00CF0A73" w:rsidRPr="003C2DAD">
        <w:rPr>
          <w:rFonts w:ascii="Calibri" w:eastAsia="Calibri" w:hAnsi="Calibri" w:cs="Calibri"/>
          <w:b/>
          <w:bCs/>
          <w:sz w:val="40"/>
          <w:szCs w:val="40"/>
          <w:highlight w:val="yellow"/>
          <w:lang w:eastAsia="en-US"/>
        </w:rPr>
        <w:t>Behaviour and Attitudes</w:t>
      </w:r>
      <w:r w:rsidR="006B21B3" w:rsidRPr="003C2DAD">
        <w:rPr>
          <w:rFonts w:ascii="Calibri" w:eastAsia="Calibri" w:hAnsi="Calibri" w:cs="Calibri"/>
          <w:b/>
          <w:bCs/>
          <w:sz w:val="40"/>
          <w:szCs w:val="40"/>
          <w:highlight w:val="yellow"/>
          <w:lang w:eastAsia="en-US"/>
        </w:rPr>
        <w:t>:</w:t>
      </w:r>
    </w:p>
    <w:p w:rsidR="00E8323B" w:rsidRDefault="00CF0A73" w:rsidP="001221B7">
      <w:pPr>
        <w:pStyle w:val="ListParagraph"/>
        <w:numPr>
          <w:ilvl w:val="0"/>
          <w:numId w:val="7"/>
        </w:numPr>
        <w:spacing w:line="276" w:lineRule="auto"/>
        <w:ind w:left="567"/>
        <w:rPr>
          <w:rFonts w:ascii="Calibri" w:eastAsia="Calibri" w:hAnsi="Calibri" w:cs="Calibri"/>
          <w:b/>
          <w:bCs/>
          <w:color w:val="00B050"/>
          <w:sz w:val="40"/>
          <w:szCs w:val="40"/>
          <w:lang w:eastAsia="en-US"/>
        </w:rPr>
      </w:pPr>
      <w:r w:rsidRPr="001221B7">
        <w:rPr>
          <w:rFonts w:ascii="Calibri" w:eastAsia="Calibri" w:hAnsi="Calibri" w:cs="Calibri"/>
          <w:b/>
          <w:bCs/>
          <w:color w:val="00B050"/>
          <w:sz w:val="40"/>
          <w:szCs w:val="40"/>
          <w:lang w:eastAsia="en-US"/>
        </w:rPr>
        <w:t>Personal Development</w:t>
      </w:r>
      <w:r w:rsidR="00E8323B" w:rsidRPr="001221B7">
        <w:rPr>
          <w:rFonts w:ascii="Calibri" w:eastAsia="Calibri" w:hAnsi="Calibri" w:cs="Calibri"/>
          <w:b/>
          <w:bCs/>
          <w:color w:val="00B050"/>
          <w:sz w:val="40"/>
          <w:szCs w:val="40"/>
          <w:lang w:eastAsia="en-US"/>
        </w:rPr>
        <w:t>:</w:t>
      </w:r>
    </w:p>
    <w:p w:rsidR="00BB3AB4" w:rsidRPr="00BB3AB4" w:rsidRDefault="007E2DE1" w:rsidP="00BB3AB4">
      <w:pPr>
        <w:spacing w:line="276" w:lineRule="auto"/>
        <w:rPr>
          <w:rFonts w:ascii="Calibri" w:eastAsia="Calibri" w:hAnsi="Calibri" w:cs="Calibri"/>
          <w:b/>
          <w:bCs/>
          <w:color w:val="00B050"/>
          <w:sz w:val="40"/>
          <w:szCs w:val="40"/>
          <w:lang w:eastAsia="en-US"/>
        </w:rPr>
      </w:pPr>
      <w:r w:rsidRPr="00E5305E">
        <w:rPr>
          <w:rFonts w:asciiTheme="minorHAnsi" w:hAnsiTheme="minorHAnsi"/>
          <w:noProof/>
          <w:color w:val="FF3399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B0A343E" wp14:editId="4182EB71">
                <wp:simplePos x="0" y="0"/>
                <wp:positionH relativeFrom="column">
                  <wp:posOffset>381000</wp:posOffset>
                </wp:positionH>
                <wp:positionV relativeFrom="paragraph">
                  <wp:posOffset>7620</wp:posOffset>
                </wp:positionV>
                <wp:extent cx="6286500" cy="1552575"/>
                <wp:effectExtent l="0" t="0" r="19050" b="2857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1552575"/>
                        </a:xfrm>
                        <a:prstGeom prst="rect">
                          <a:avLst/>
                        </a:prstGeom>
                        <a:solidFill>
                          <a:srgbClr val="66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3AB4" w:rsidRPr="00BB3AB4" w:rsidRDefault="00BB3AB4" w:rsidP="00BB3AB4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</w:pPr>
                            <w:r w:rsidRPr="00BB3AB4"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  <w:lang w:eastAsia="en-US"/>
                              </w:rPr>
                              <w:t xml:space="preserve">To develop strength of character and enhance pupils’ SPIRITUAL, MORAL, SOCIAL and CULTURAL development 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through providing a wide range of enriching </w:t>
                            </w:r>
                            <w:r w:rsidR="007E2DE1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curriculum 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opportunities ‘to grow’ inquisitive, healthy minds and healthy bodies with a focus on practising our virtues of self-belief, determination and courage – to </w:t>
                            </w:r>
                            <w:r w:rsidR="007E2DE1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enable everyone to 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develop </w:t>
                            </w:r>
                            <w:r w:rsidR="007E2DE1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as </w:t>
                            </w:r>
                            <w:r w:rsidRPr="00BB3AB4">
                              <w:rPr>
                                <w:rFonts w:ascii="Calibri" w:eastAsia="Calibri" w:hAnsi="Calibri" w:cs="Calibri"/>
                                <w:bCs/>
                                <w:sz w:val="28"/>
                                <w:szCs w:val="28"/>
                                <w:lang w:eastAsia="en-US"/>
                              </w:rPr>
                              <w:t xml:space="preserve">respectful, responsible and confident communicators who contribute positively to life. </w:t>
                            </w:r>
                          </w:p>
                          <w:p w:rsidR="00BB3AB4" w:rsidRDefault="00BB3AB4" w:rsidP="00BB3AB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0A343E" id="Text Box 3" o:spid="_x0000_s1029" type="#_x0000_t202" style="position:absolute;margin-left:30pt;margin-top:.6pt;width:495pt;height:122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h1fKQIAAEwEAAAOAAAAZHJzL2Uyb0RvYy54bWysVNuO2yAQfa/Uf0C8N3aySTax4qy22aaq&#10;tL1Iu/0AjHGMCgwFEnv79R2wN01vL1X9gBhmODOcM+PNTa8VOQnnJZiSTic5JcJwqKU5lPTz4/7V&#10;ihIfmKmZAiNK+iQ8vdm+fLHpbCFm0IKqhSMIYnzR2ZK2IdgiyzxvhWZ+AlYYdDbgNAtoukNWO9Yh&#10;ulbZLM+XWQeutg648B5P7wYn3Sb8phE8fGwaLwJRJcXaQlpdWqu4ZtsNKw6O2VbysQz2D1VoJg0m&#10;PUPdscDI0cnfoLTkDjw0YcJBZ9A0kov0BnzNNP/lNQ8tsyK9Bcnx9kyT/3+w/MPpkyOyLukVJYZp&#10;lOhR9IG8hp5cRXY66wsMerAYFno8RpXTS729B/7FEwO7lpmDuHUOulawGqubxpvZxdUBx0eQqnsP&#10;NaZhxwAJqG+cjtQhGQTRUaWnszKxFI6Hy9lqucjRxdE3XSxmi+tFysGK5+vW+fBWgCZxU1KH0id4&#10;drr3IZbDiueQmM2DkvVeKpUMd6h2ypETwzZZLvf79XpE/ylMGdKVdI3ZBwb+CpGn708QWgbsdyV1&#10;SVfnIFZE3t6YOnVjYFINeyxZmZHIyN3AYuirflRs1KeC+gmZdTC0N44jblpw3yjpsLVL6r8emROU&#10;qHcG1VlP5/M4C8mYL65naLhLT3XpYYYjVEkDJcN2F9L8RN4M3KKKjUz8RrmHSsaSsWUT7eN4xZm4&#10;tFPUj5/A9jsAAAD//wMAUEsDBBQABgAIAAAAIQBjvHKt4AAAAAkBAAAPAAAAZHJzL2Rvd25yZXYu&#10;eG1sTI/BTsMwEETvSPyDtUhcUGsTaIEQp0JUCKkSVBSEOG7jJQmN1yF2m/D3OCc47sxo9k22GGwj&#10;DtT52rGG86kCQVw4U3Op4e31YXINwgdkg41j0vBDHhb58VGGqXE9v9BhE0oRS9inqKEKoU2l9EVF&#10;Fv3UtcTR+3SdxRDPrpSmwz6W20YmSs2lxZrjhwpbuq+o2G32VkP/fra6WH4/Dmi9erqpd8uP5/WX&#10;1qcnw90tiEBD+AvDiB/RIY9MW7dn40WjYa7ilBD1BMRoq9kobDUkl7MrkHkm/y/IfwEAAP//AwBQ&#10;SwECLQAUAAYACAAAACEAtoM4kv4AAADhAQAAEwAAAAAAAAAAAAAAAAAAAAAAW0NvbnRlbnRfVHlw&#10;ZXNdLnhtbFBLAQItABQABgAIAAAAIQA4/SH/1gAAAJQBAAALAAAAAAAAAAAAAAAAAC8BAABfcmVs&#10;cy8ucmVsc1BLAQItABQABgAIAAAAIQDDfh1fKQIAAEwEAAAOAAAAAAAAAAAAAAAAAC4CAABkcnMv&#10;ZTJvRG9jLnhtbFBLAQItABQABgAIAAAAIQBjvHKt4AAAAAkBAAAPAAAAAAAAAAAAAAAAAIMEAABk&#10;cnMvZG93bnJldi54bWxQSwUGAAAAAAQABADzAAAAkAUAAAAA&#10;" fillcolor="#6f9">
                <v:textbox>
                  <w:txbxContent>
                    <w:p w:rsidR="00BB3AB4" w:rsidRPr="00BB3AB4" w:rsidRDefault="00BB3AB4" w:rsidP="00BB3AB4">
                      <w:pPr>
                        <w:spacing w:line="276" w:lineRule="auto"/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</w:pPr>
                      <w:r w:rsidRPr="00BB3AB4">
                        <w:rPr>
                          <w:rFonts w:ascii="Calibri" w:eastAsia="Calibri" w:hAnsi="Calibri" w:cs="Calibri"/>
                          <w:sz w:val="28"/>
                          <w:szCs w:val="28"/>
                          <w:lang w:eastAsia="en-US"/>
                        </w:rPr>
                        <w:t xml:space="preserve">To develop strength of character and enhance pupils’ SPIRITUAL, MORAL, SOCIAL and CULTURAL development </w:t>
                      </w: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through providing a wide range of enriching </w:t>
                      </w:r>
                      <w:r w:rsidR="007E2DE1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curriculum </w:t>
                      </w: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opportunities ‘to grow’ inquisitive, healthy minds and healthy bodies with a focus on practising our virtues of self-belief, determination and courage – to </w:t>
                      </w:r>
                      <w:r w:rsidR="007E2DE1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enable everyone to </w:t>
                      </w: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develop </w:t>
                      </w:r>
                      <w:r w:rsidR="007E2DE1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as </w:t>
                      </w:r>
                      <w:r w:rsidRPr="00BB3AB4">
                        <w:rPr>
                          <w:rFonts w:ascii="Calibri" w:eastAsia="Calibri" w:hAnsi="Calibri" w:cs="Calibri"/>
                          <w:bCs/>
                          <w:sz w:val="28"/>
                          <w:szCs w:val="28"/>
                          <w:lang w:eastAsia="en-US"/>
                        </w:rPr>
                        <w:t xml:space="preserve">respectful, responsible and confident communicators who contribute positively to life. </w:t>
                      </w:r>
                    </w:p>
                    <w:p w:rsidR="00BB3AB4" w:rsidRDefault="00BB3AB4" w:rsidP="00BB3AB4"/>
                  </w:txbxContent>
                </v:textbox>
                <w10:wrap type="square"/>
              </v:shape>
            </w:pict>
          </mc:Fallback>
        </mc:AlternateContent>
      </w:r>
    </w:p>
    <w:p w:rsidR="00D345A7" w:rsidRDefault="007E2DE1" w:rsidP="001B64EF">
      <w:pPr>
        <w:pStyle w:val="ListParagraph"/>
        <w:numPr>
          <w:ilvl w:val="0"/>
          <w:numId w:val="7"/>
        </w:numPr>
        <w:spacing w:line="276" w:lineRule="auto"/>
        <w:ind w:left="567"/>
        <w:rPr>
          <w:rFonts w:ascii="Calibri" w:eastAsia="Calibri" w:hAnsi="Calibri" w:cs="Calibri"/>
          <w:b/>
          <w:bCs/>
          <w:color w:val="0000FF"/>
          <w:sz w:val="40"/>
          <w:szCs w:val="40"/>
          <w:lang w:eastAsia="en-US"/>
        </w:rPr>
      </w:pPr>
      <w:r w:rsidRPr="007E2DE1">
        <w:rPr>
          <w:rFonts w:ascii="Calibri" w:eastAsia="Calibri" w:hAnsi="Calibri" w:cs="Calibri"/>
          <w:b/>
          <w:bCs/>
          <w:noProof/>
          <w:color w:val="0000FF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1641475</wp:posOffset>
                </wp:positionV>
                <wp:extent cx="6267450" cy="1404620"/>
                <wp:effectExtent l="0" t="0" r="19050" b="2794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1404620"/>
                        </a:xfrm>
                        <a:prstGeom prst="rect">
                          <a:avLst/>
                        </a:prstGeom>
                        <a:solidFill>
                          <a:srgbClr val="66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061A" w:rsidRDefault="007E2DE1" w:rsidP="007E2DE1">
                            <w:pPr>
                              <w:spacing w:line="276" w:lineRule="auto"/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</w:pPr>
                            <w:r w:rsidRPr="00E93B8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To ensure secure and consistent shared leadership and management at all levels – </w:t>
                            </w:r>
                            <w:r w:rsidRPr="00E93B8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providing clear direction on improving standards and provision for </w:t>
                            </w:r>
                            <w:r w:rsidR="00E93B8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all children including </w:t>
                            </w:r>
                            <w:r w:rsidRPr="00E93B8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disadvantaged pupils</w:t>
                            </w:r>
                            <w:r w:rsidRPr="00E93B8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93B8D" w:rsidRPr="00E93B8D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>and those with additional needs</w:t>
                            </w:r>
                            <w:r w:rsidRPr="00E93B8D">
                              <w:rPr>
                                <w:rFonts w:ascii="Calibri" w:hAnsi="Calibri"/>
                                <w:b/>
                                <w:sz w:val="28"/>
                                <w:szCs w:val="28"/>
                              </w:rPr>
                              <w:t>- by rigorously addressing and implementing the good – ‘leadership and management’, ‘behaviour and attitudes’, ‘personal development’ descriptors</w:t>
                            </w:r>
                            <w:r w:rsidRPr="007E2DE1">
                              <w:rPr>
                                <w:rFonts w:ascii="Calibri" w:hAnsi="Calibr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7E2DE1" w:rsidRPr="007E2DE1" w:rsidRDefault="007E2DE1" w:rsidP="000F061A">
                            <w:pPr>
                              <w:spacing w:line="276" w:lineRule="auto"/>
                              <w:rPr>
                                <w:rFonts w:ascii="Calibri" w:eastAsia="Calibri" w:hAnsi="Calibri" w:cs="Calibri"/>
                                <w:b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0F061A">
                              <w:rPr>
                                <w:rFonts w:ascii="Calibri" w:hAnsi="Calibri"/>
                                <w:b/>
                                <w:color w:val="FF0000"/>
                              </w:rPr>
                              <w:t>*</w:t>
                            </w:r>
                            <w:r w:rsidRPr="000F061A">
                              <w:rPr>
                                <w:rFonts w:ascii="Calibri" w:hAnsi="Calibri"/>
                                <w:b/>
                                <w:i/>
                                <w:color w:val="FF0000"/>
                              </w:rPr>
                              <w:t>Key school driver</w:t>
                            </w:r>
                            <w:r w:rsidRPr="000F061A">
                              <w:rPr>
                                <w:rFonts w:ascii="Calibri" w:eastAsia="Calibri" w:hAnsi="Calibri" w:cs="Calibri"/>
                                <w:b/>
                                <w:color w:val="FF0000"/>
                                <w:sz w:val="20"/>
                                <w:szCs w:val="20"/>
                                <w:lang w:eastAsia="en-US"/>
                              </w:rPr>
                              <w:t xml:space="preserve">   </w:t>
                            </w:r>
                            <w:r w:rsidR="000F061A" w:rsidRPr="001221B7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>and Ofsted RI targets 2017</w:t>
                            </w:r>
                            <w:r w:rsidR="000F061A">
                              <w:rPr>
                                <w:rFonts w:ascii="Calibri" w:hAnsi="Calibri"/>
                                <w:color w:val="FF0000"/>
                                <w:sz w:val="28"/>
                                <w:szCs w:val="28"/>
                              </w:rPr>
                              <w:t>, HMI targets 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31.5pt;margin-top:129.25pt;width:493.5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JUrJwIAAEwEAAAOAAAAZHJzL2Uyb0RvYy54bWysVNtu2zAMfR+wfxD0vtgxHLc14hRdugwD&#10;ugvQ7gNkWY6FyaImKbGzrx8lu1nQbS/D/CCIInVEnkN6fTv2ihyFdRJ0RZeLlBKhOTRS7yv69Wn3&#10;5poS55lumAItKnoSjt5uXr9aD6YUGXSgGmEJgmhXDqainfemTBLHO9EztwAjNDpbsD3zaNp90lg2&#10;IHqvkixNi2QA2xgLXDiHp/eTk24iftsK7j+3rROeqIpibj6uNq51WJPNmpV7y0wn+ZwG+4cseiY1&#10;PnqGumeekYOVv0H1kltw0PoFhz6BtpVcxBqwmmX6oprHjhkRa0FynDnT5P4fLP90/GKJbCpaUKJZ&#10;jxI9idGTtzCSLLAzGFdi0KPBMD/iMaocK3XmAfg3RzRsO6b34s5aGDrBGsxuGW4mF1cnHBdA6uEj&#10;NPgMO3iIQGNr+0AdkkEQHVU6nZUJqXA8LLLiKl+hi6Nvmad5kUXtElY+XzfW+fcCehI2FbUofYRn&#10;xwfnQzqsfA4JrzlQstlJpaJh9/VWWXJk2CZFscMvVvAiTGkyVPRmla0mBv4KkcbvTxC99NjvSvYV&#10;vT4HsTLw9k43sRs9k2raY8pKz0QG7iYW/ViPs2KzPjU0J2TWwtTeOI646cD+oGTA1q6o+35gVlCi&#10;PmhU52aZ52EWopGvrpBKYi899aWHaY5QFfWUTNutj/MTeTN3qOJORn6D3FMmc8rYspH2ebzCTFza&#10;MerXT2DzEwAA//8DAFBLAwQUAAYACAAAACEA0MWfcd8AAAALAQAADwAAAGRycy9kb3ducmV2Lnht&#10;bEyPzU7DMBCE70i8g7VI3KhNS/oT4lQRUpE4tqGct/E2CcTrELtteHvcExxnZzT7TbYebSfONPjW&#10;sYbHiQJBXDnTcq3hvdw8LEH4gGywc0wafsjDOr+9yTA17sJbOu9CLWIJ+xQ1NCH0qZS+asiin7ie&#10;OHpHN1gMUQ61NANeYrnt5FSpubTYcvzQYE8vDVVfu5PVgLbff2yxfPsuzevMbrj4NPtC6/u7sXgG&#10;EWgMf2G44kd0yCPTwZ3YeNFpmM/ilKBhmiwTENeASlQ8HTQ8LVYLkHkm/2/IfwEAAP//AwBQSwEC&#10;LQAUAAYACAAAACEAtoM4kv4AAADhAQAAEwAAAAAAAAAAAAAAAAAAAAAAW0NvbnRlbnRfVHlwZXNd&#10;LnhtbFBLAQItABQABgAIAAAAIQA4/SH/1gAAAJQBAAALAAAAAAAAAAAAAAAAAC8BAABfcmVscy8u&#10;cmVsc1BLAQItABQABgAIAAAAIQAWBJUrJwIAAEwEAAAOAAAAAAAAAAAAAAAAAC4CAABkcnMvZTJv&#10;RG9jLnhtbFBLAQItABQABgAIAAAAIQDQxZ9x3wAAAAsBAAAPAAAAAAAAAAAAAAAAAIEEAABkcnMv&#10;ZG93bnJldi54bWxQSwUGAAAAAAQABADzAAAAjQUAAAAA&#10;" fillcolor="#6ff">
                <v:textbox style="mso-fit-shape-to-text:t">
                  <w:txbxContent>
                    <w:p w:rsidR="000F061A" w:rsidRDefault="007E2DE1" w:rsidP="007E2DE1">
                      <w:pPr>
                        <w:spacing w:line="276" w:lineRule="auto"/>
                        <w:rPr>
                          <w:rFonts w:ascii="Calibri" w:hAnsi="Calibri"/>
                          <w:sz w:val="28"/>
                          <w:szCs w:val="28"/>
                        </w:rPr>
                      </w:pPr>
                      <w:r w:rsidRPr="00E93B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To ensure secure and consistent shared leadership and management at all levels </w:t>
                      </w:r>
                      <w:r w:rsidRPr="00E93B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–</w:t>
                      </w:r>
                      <w:r w:rsidRPr="00E93B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E93B8D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providing clear direction on improving standards and provision for </w:t>
                      </w:r>
                      <w:r w:rsidR="00E93B8D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all children including </w:t>
                      </w:r>
                      <w:r w:rsidRPr="00E93B8D">
                        <w:rPr>
                          <w:rFonts w:ascii="Calibri" w:hAnsi="Calibri"/>
                          <w:sz w:val="28"/>
                          <w:szCs w:val="28"/>
                        </w:rPr>
                        <w:t>disadvantaged pupils</w:t>
                      </w:r>
                      <w:r w:rsidRPr="00E93B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E93B8D" w:rsidRPr="00E93B8D">
                        <w:rPr>
                          <w:rFonts w:ascii="Calibri" w:hAnsi="Calibri"/>
                          <w:sz w:val="28"/>
                          <w:szCs w:val="28"/>
                        </w:rPr>
                        <w:t>and those with additional needs</w:t>
                      </w:r>
                      <w:r w:rsidRPr="00E93B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 xml:space="preserve">- </w:t>
                      </w:r>
                      <w:r w:rsidRPr="00E93B8D">
                        <w:rPr>
                          <w:rFonts w:ascii="Calibri" w:hAnsi="Calibri"/>
                          <w:b/>
                          <w:sz w:val="28"/>
                          <w:szCs w:val="28"/>
                        </w:rPr>
                        <w:t>by rigorously addressing and implementing the good – ‘leadership and management’, ‘behaviour and attitudes’, ‘personal development’ descriptors</w:t>
                      </w:r>
                      <w:r w:rsidRPr="007E2DE1">
                        <w:rPr>
                          <w:rFonts w:ascii="Calibri" w:hAnsi="Calibr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7E2DE1" w:rsidRPr="007E2DE1" w:rsidRDefault="007E2DE1" w:rsidP="000F061A">
                      <w:pPr>
                        <w:spacing w:line="276" w:lineRule="auto"/>
                        <w:rPr>
                          <w:rFonts w:ascii="Calibri" w:eastAsia="Calibri" w:hAnsi="Calibri" w:cs="Calibri"/>
                          <w:b/>
                          <w:sz w:val="20"/>
                          <w:szCs w:val="20"/>
                          <w:lang w:eastAsia="en-US"/>
                        </w:rPr>
                      </w:pPr>
                      <w:r w:rsidRPr="000F061A">
                        <w:rPr>
                          <w:rFonts w:ascii="Calibri" w:hAnsi="Calibri"/>
                          <w:b/>
                          <w:color w:val="FF0000"/>
                        </w:rPr>
                        <w:t>*</w:t>
                      </w:r>
                      <w:r w:rsidRPr="000F061A">
                        <w:rPr>
                          <w:rFonts w:ascii="Calibri" w:hAnsi="Calibri"/>
                          <w:b/>
                          <w:i/>
                          <w:color w:val="FF0000"/>
                        </w:rPr>
                        <w:t>Key school driver</w:t>
                      </w:r>
                      <w:r w:rsidRPr="000F061A">
                        <w:rPr>
                          <w:rFonts w:ascii="Calibri" w:eastAsia="Calibri" w:hAnsi="Calibri" w:cs="Calibri"/>
                          <w:b/>
                          <w:color w:val="FF0000"/>
                          <w:sz w:val="20"/>
                          <w:szCs w:val="20"/>
                          <w:lang w:eastAsia="en-US"/>
                        </w:rPr>
                        <w:t xml:space="preserve">   </w:t>
                      </w:r>
                      <w:r w:rsidR="000F061A" w:rsidRPr="001221B7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>and Ofsted RI targets 2017</w:t>
                      </w:r>
                      <w:r w:rsidR="000F061A">
                        <w:rPr>
                          <w:rFonts w:ascii="Calibri" w:hAnsi="Calibri"/>
                          <w:color w:val="FF0000"/>
                          <w:sz w:val="28"/>
                          <w:szCs w:val="28"/>
                        </w:rPr>
                        <w:t>, HMI targets 2018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345A7" w:rsidRPr="002752EC">
        <w:rPr>
          <w:rFonts w:ascii="Calibri" w:eastAsia="Calibri" w:hAnsi="Calibri" w:cs="Calibri"/>
          <w:b/>
          <w:bCs/>
          <w:color w:val="0000FF"/>
          <w:sz w:val="40"/>
          <w:szCs w:val="40"/>
          <w:lang w:eastAsia="en-US"/>
        </w:rPr>
        <w:t>Leadership and Management:</w:t>
      </w:r>
    </w:p>
    <w:p w:rsidR="007C2224" w:rsidRPr="007E2DE1" w:rsidRDefault="007C2224" w:rsidP="001B64EF">
      <w:pPr>
        <w:pStyle w:val="ListParagraph"/>
        <w:numPr>
          <w:ilvl w:val="0"/>
          <w:numId w:val="7"/>
        </w:numPr>
        <w:spacing w:line="276" w:lineRule="auto"/>
        <w:ind w:left="567"/>
        <w:rPr>
          <w:rFonts w:ascii="Calibri" w:eastAsia="Calibri" w:hAnsi="Calibri" w:cs="Calibri"/>
          <w:b/>
          <w:bCs/>
          <w:color w:val="7030A0"/>
          <w:sz w:val="40"/>
          <w:szCs w:val="40"/>
          <w:lang w:eastAsia="en-US"/>
        </w:rPr>
      </w:pPr>
      <w:r w:rsidRPr="007C2224">
        <w:rPr>
          <w:rFonts w:ascii="Calibri" w:eastAsia="Calibri" w:hAnsi="Calibri" w:cs="Calibri"/>
          <w:b/>
          <w:bCs/>
          <w:color w:val="7030A0"/>
          <w:sz w:val="40"/>
          <w:szCs w:val="40"/>
          <w:lang w:eastAsia="en-US"/>
        </w:rPr>
        <w:t>Early Years Education</w:t>
      </w:r>
      <w:r w:rsidR="00C4069E">
        <w:rPr>
          <w:rFonts w:ascii="Calibri" w:eastAsia="Calibri" w:hAnsi="Calibri" w:cs="Calibri"/>
          <w:b/>
          <w:bCs/>
          <w:color w:val="7030A0"/>
          <w:sz w:val="40"/>
          <w:szCs w:val="40"/>
          <w:lang w:eastAsia="en-US"/>
        </w:rPr>
        <w:t>:</w:t>
      </w:r>
      <w:r w:rsidR="001B64EF">
        <w:rPr>
          <w:rFonts w:ascii="Calibri" w:eastAsia="Calibri" w:hAnsi="Calibri" w:cs="Calibri"/>
          <w:b/>
          <w:bCs/>
          <w:color w:val="7030A0"/>
          <w:sz w:val="40"/>
          <w:szCs w:val="40"/>
          <w:lang w:eastAsia="en-US"/>
        </w:rPr>
        <w:t xml:space="preserve"> </w:t>
      </w:r>
      <w:r w:rsidR="001B64EF" w:rsidRPr="001B64EF">
        <w:rPr>
          <w:rFonts w:ascii="Calibri" w:eastAsia="Calibri" w:hAnsi="Calibri" w:cs="Calibri"/>
          <w:b/>
          <w:bCs/>
          <w:color w:val="7030A0"/>
          <w:sz w:val="32"/>
          <w:szCs w:val="32"/>
          <w:lang w:eastAsia="en-US"/>
        </w:rPr>
        <w:t>see EYFS action plan</w:t>
      </w:r>
    </w:p>
    <w:p w:rsidR="001C6C77" w:rsidRDefault="00A26F74" w:rsidP="001C6C77">
      <w:pPr>
        <w:pStyle w:val="NormalWeb"/>
        <w:shd w:val="clear" w:color="auto" w:fill="FFFFFF"/>
        <w:spacing w:before="300" w:beforeAutospacing="0" w:after="150" w:afterAutospacing="0"/>
        <w:rPr>
          <w:rFonts w:ascii="Calibri" w:eastAsia="Calibri" w:hAnsi="Calibri" w:cs="Calibri"/>
          <w:b/>
          <w:bCs/>
          <w:color w:val="7030A0"/>
          <w:sz w:val="40"/>
          <w:szCs w:val="40"/>
          <w:lang w:eastAsia="en-US"/>
        </w:rPr>
      </w:pPr>
      <w:r w:rsidRPr="00E93B8D">
        <w:rPr>
          <w:rFonts w:ascii="Calibri" w:eastAsia="Calibri" w:hAnsi="Calibri" w:cs="Calibri"/>
          <w:b/>
          <w:bCs/>
          <w:noProof/>
          <w:color w:val="7030A0"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36830</wp:posOffset>
                </wp:positionV>
                <wp:extent cx="6276975" cy="1219200"/>
                <wp:effectExtent l="0" t="0" r="28575" b="1905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975" cy="1219200"/>
                        </a:xfrm>
                        <a:prstGeom prst="rect">
                          <a:avLst/>
                        </a:prstGeom>
                        <a:solidFill>
                          <a:srgbClr val="CC99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3B8D" w:rsidRPr="00E93B8D" w:rsidRDefault="00E93B8D" w:rsidP="00E93B8D">
                            <w:pPr>
                              <w:pStyle w:val="BodyText"/>
                              <w:ind w:left="0" w:right="1245"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E93B8D">
                              <w:rPr>
                                <w:sz w:val="28"/>
                                <w:szCs w:val="28"/>
                              </w:rPr>
                              <w:t xml:space="preserve">For ALL children to make expected or better progress including disadvantaged pupils and those with additional needs. Early literacy skills are at the heart of the curriculum in a learning environment where pupils feel safe and are excited to learn. Parents and </w:t>
                            </w:r>
                            <w:proofErr w:type="spellStart"/>
                            <w:r w:rsidRPr="00E93B8D">
                              <w:rPr>
                                <w:sz w:val="28"/>
                                <w:szCs w:val="28"/>
                              </w:rPr>
                              <w:t>carers</w:t>
                            </w:r>
                            <w:proofErr w:type="spellEnd"/>
                            <w:r w:rsidRPr="00E93B8D">
                              <w:rPr>
                                <w:sz w:val="28"/>
                                <w:szCs w:val="28"/>
                              </w:rPr>
                              <w:t xml:space="preserve"> understand, and are involved in, their child’s development. </w:t>
                            </w:r>
                          </w:p>
                          <w:p w:rsidR="00E93B8D" w:rsidRDefault="00E93B8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0.75pt;margin-top:2.9pt;width:494.25pt;height:9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a/GKQIAAEwEAAAOAAAAZHJzL2Uyb0RvYy54bWysVNtu2zAMfR+wfxD0vjg2cqmNOEWXLsOA&#10;rhvQ7gMUWY6FSaImKbG7rx8lp2l2exnmB4EUqUPykPTqetCKHIXzEkxN88mUEmE4NNLsa/rlcfvm&#10;ihIfmGmYAiNq+iQ8vV6/frXqbSUK6EA1whEEMb7qbU27EGyVZZ53QjM/ASsMGltwmgVU3T5rHOsR&#10;XausmE4XWQ+usQ648B5vb0cjXSf8thU8fGpbLwJRNcXcQjpdOnfxzNYrVu0ds53kpzTYP2ShmTQY&#10;9Ax1ywIjByd/g9KSO/DQhgkHnUHbSi5SDVhNPv2lmoeOWZFqQXK8PdPk/x8svz9+dkQ2NV1SYpjG&#10;Fj2KIZC3MJAistNbX6HTg0W3MOA1djlV6u0d8K+eGNh0zOzFjXPQd4I1mF0eX2YXT0ccH0F2/Udo&#10;MAw7BEhAQ+t0pA7JIIiOXXo6dyamwvFyUSwX5XJOCUdbXuQl9j7FYNXzc+t8eC9AkyjU1GHrEzw7&#10;3vkQ02HVs0uM5kHJZiuVSorb7zbKkSPDMdlsynK7PaH/5KYM6Wtazov5yMBfIabp+xOElgHnXUld&#10;06uzE6sib+9Mk6YxMKlGGVNW5kRk5G5kMQy7IXVsFgNEknfQPCGzDsbxxnVEoQP3nZIeR7um/tuB&#10;OUGJ+mCwO2U+m8VdSMpsvixQcZeW3aWFGY5QNQ2UjOImpP2JvBm4wS62MvH7kskpZRzZRPtpveJO&#10;XOrJ6+UnsP4BAAD//wMAUEsDBBQABgAIAAAAIQAY2IOt3QAAAAkBAAAPAAAAZHJzL2Rvd25yZXYu&#10;eG1sTI/BbsIwEETvlfoP1lbqDWxahUIaB1HU3orUQj/AxEscNV5HsQnh77uc6G1HM5qdV6xG34oB&#10;+9gE0jCbKhBIVbAN1Rp+9h+TBYiYDFnTBkINF4ywKu/vCpPbcKZvHHapFlxCMTcaXEpdLmWsHHoT&#10;p6FDYu8Yem8Sy76WtjdnLvetfFJqLr1piD840+HGYfW7O3kNz8PXe70/hmVyn5tLt37bBmq3Wj8+&#10;jOtXEAnHdAvDdT5Ph5I3HcKJbBSthvks46SGjAGutsoUsx34Wr4sQJaF/E9Q/gEAAP//AwBQSwEC&#10;LQAUAAYACAAAACEAtoM4kv4AAADhAQAAEwAAAAAAAAAAAAAAAAAAAAAAW0NvbnRlbnRfVHlwZXNd&#10;LnhtbFBLAQItABQABgAIAAAAIQA4/SH/1gAAAJQBAAALAAAAAAAAAAAAAAAAAC8BAABfcmVscy8u&#10;cmVsc1BLAQItABQABgAIAAAAIQBKBa/GKQIAAEwEAAAOAAAAAAAAAAAAAAAAAC4CAABkcnMvZTJv&#10;RG9jLnhtbFBLAQItABQABgAIAAAAIQAY2IOt3QAAAAkBAAAPAAAAAAAAAAAAAAAAAIMEAABkcnMv&#10;ZG93bnJldi54bWxQSwUGAAAAAAQABADzAAAAjQUAAAAA&#10;" fillcolor="#c9f">
                <v:textbox>
                  <w:txbxContent>
                    <w:p w:rsidR="00E93B8D" w:rsidRPr="00E93B8D" w:rsidRDefault="00E93B8D" w:rsidP="00E93B8D">
                      <w:pPr>
                        <w:pStyle w:val="BodyText"/>
                        <w:ind w:left="0" w:right="1245"/>
                        <w:jc w:val="both"/>
                        <w:rPr>
                          <w:sz w:val="28"/>
                          <w:szCs w:val="28"/>
                        </w:rPr>
                      </w:pPr>
                      <w:r w:rsidRPr="00E93B8D">
                        <w:rPr>
                          <w:sz w:val="28"/>
                          <w:szCs w:val="28"/>
                        </w:rPr>
                        <w:t xml:space="preserve">For ALL children to make expected or better progress including disadvantaged pupils and those with additional needs. Early literacy skills are at the heart of the curriculum in a learning environment where pupils feel safe and are excited to learn. Parents and </w:t>
                      </w:r>
                      <w:proofErr w:type="spellStart"/>
                      <w:r w:rsidRPr="00E93B8D">
                        <w:rPr>
                          <w:sz w:val="28"/>
                          <w:szCs w:val="28"/>
                        </w:rPr>
                        <w:t>carers</w:t>
                      </w:r>
                      <w:proofErr w:type="spellEnd"/>
                      <w:r w:rsidRPr="00E93B8D">
                        <w:rPr>
                          <w:sz w:val="28"/>
                          <w:szCs w:val="28"/>
                        </w:rPr>
                        <w:t xml:space="preserve"> understand, and are involved in, their child’s development. </w:t>
                      </w:r>
                    </w:p>
                    <w:p w:rsidR="00E93B8D" w:rsidRDefault="00E93B8D"/>
                  </w:txbxContent>
                </v:textbox>
                <w10:wrap type="square"/>
              </v:shape>
            </w:pict>
          </mc:Fallback>
        </mc:AlternateContent>
      </w:r>
    </w:p>
    <w:p w:rsidR="00E93B8D" w:rsidRDefault="00E93B8D" w:rsidP="001C6C77">
      <w:pPr>
        <w:pStyle w:val="NormalWeb"/>
        <w:shd w:val="clear" w:color="auto" w:fill="FFFFFF"/>
        <w:spacing w:before="300" w:beforeAutospacing="0" w:after="150" w:afterAutospacing="0"/>
        <w:rPr>
          <w:rFonts w:ascii="Verdana" w:hAnsi="Verdana"/>
          <w:color w:val="333333"/>
          <w:sz w:val="21"/>
          <w:szCs w:val="21"/>
        </w:rPr>
      </w:pPr>
      <w:bookmarkStart w:id="0" w:name="_GoBack"/>
      <w:bookmarkEnd w:id="0"/>
    </w:p>
    <w:sectPr w:rsidR="00E93B8D" w:rsidSect="00651E39">
      <w:pgSz w:w="11906" w:h="16838"/>
      <w:pgMar w:top="0" w:right="991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3114A"/>
    <w:multiLevelType w:val="hybridMultilevel"/>
    <w:tmpl w:val="14E4ADF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C6DCA"/>
    <w:multiLevelType w:val="hybridMultilevel"/>
    <w:tmpl w:val="0D364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5746"/>
    <w:multiLevelType w:val="hybridMultilevel"/>
    <w:tmpl w:val="C49E58C4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99E5FAA"/>
    <w:multiLevelType w:val="hybridMultilevel"/>
    <w:tmpl w:val="B11AA80C"/>
    <w:lvl w:ilvl="0" w:tplc="57A49D30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sz w:val="36"/>
        <w:szCs w:val="3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C1E3AAC"/>
    <w:multiLevelType w:val="hybridMultilevel"/>
    <w:tmpl w:val="19C02756"/>
    <w:lvl w:ilvl="0" w:tplc="8F2E6ED8">
      <w:start w:val="3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DCC1406"/>
    <w:multiLevelType w:val="hybridMultilevel"/>
    <w:tmpl w:val="BEEE4870"/>
    <w:lvl w:ilvl="0" w:tplc="72FEE0A4">
      <w:start w:val="1"/>
      <w:numFmt w:val="bullet"/>
      <w:lvlText w:val=""/>
      <w:lvlJc w:val="left"/>
      <w:pPr>
        <w:ind w:left="928" w:hanging="360"/>
      </w:pPr>
      <w:rPr>
        <w:rFonts w:ascii="Wingdings" w:hAnsi="Wingdings" w:hint="default"/>
        <w:color w:val="00B050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583084E"/>
    <w:multiLevelType w:val="hybridMultilevel"/>
    <w:tmpl w:val="3E5EF742"/>
    <w:lvl w:ilvl="0" w:tplc="53A8D4F8">
      <w:start w:val="1"/>
      <w:numFmt w:val="bullet"/>
      <w:lvlText w:val=""/>
      <w:lvlJc w:val="left"/>
      <w:pPr>
        <w:ind w:left="862" w:hanging="360"/>
      </w:pPr>
      <w:rPr>
        <w:rFonts w:ascii="Wingdings" w:hAnsi="Wingdings" w:hint="default"/>
        <w:color w:val="0000FF"/>
        <w:sz w:val="36"/>
        <w:szCs w:val="36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60961A19"/>
    <w:multiLevelType w:val="hybridMultilevel"/>
    <w:tmpl w:val="AFBC3996"/>
    <w:lvl w:ilvl="0" w:tplc="BA00FFD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1DF6ADC"/>
    <w:multiLevelType w:val="hybridMultilevel"/>
    <w:tmpl w:val="03F2D57C"/>
    <w:lvl w:ilvl="0" w:tplc="E6DADEA6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Bookman Old Styl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A38F3"/>
    <w:multiLevelType w:val="hybridMultilevel"/>
    <w:tmpl w:val="19C02756"/>
    <w:lvl w:ilvl="0" w:tplc="8F2E6ED8">
      <w:start w:val="3"/>
      <w:numFmt w:val="decimal"/>
      <w:lvlText w:val="%1."/>
      <w:lvlJc w:val="left"/>
      <w:pPr>
        <w:ind w:left="4046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648" w:hanging="360"/>
      </w:pPr>
    </w:lvl>
    <w:lvl w:ilvl="2" w:tplc="0809001B" w:tentative="1">
      <w:start w:val="1"/>
      <w:numFmt w:val="lowerRoman"/>
      <w:lvlText w:val="%3."/>
      <w:lvlJc w:val="right"/>
      <w:pPr>
        <w:ind w:left="2368" w:hanging="180"/>
      </w:pPr>
    </w:lvl>
    <w:lvl w:ilvl="3" w:tplc="0809000F" w:tentative="1">
      <w:start w:val="1"/>
      <w:numFmt w:val="decimal"/>
      <w:lvlText w:val="%4."/>
      <w:lvlJc w:val="left"/>
      <w:pPr>
        <w:ind w:left="3088" w:hanging="360"/>
      </w:pPr>
    </w:lvl>
    <w:lvl w:ilvl="4" w:tplc="08090019" w:tentative="1">
      <w:start w:val="1"/>
      <w:numFmt w:val="lowerLetter"/>
      <w:lvlText w:val="%5."/>
      <w:lvlJc w:val="left"/>
      <w:pPr>
        <w:ind w:left="3808" w:hanging="360"/>
      </w:pPr>
    </w:lvl>
    <w:lvl w:ilvl="5" w:tplc="0809001B" w:tentative="1">
      <w:start w:val="1"/>
      <w:numFmt w:val="lowerRoman"/>
      <w:lvlText w:val="%6."/>
      <w:lvlJc w:val="right"/>
      <w:pPr>
        <w:ind w:left="4528" w:hanging="180"/>
      </w:pPr>
    </w:lvl>
    <w:lvl w:ilvl="6" w:tplc="0809000F" w:tentative="1">
      <w:start w:val="1"/>
      <w:numFmt w:val="decimal"/>
      <w:lvlText w:val="%7."/>
      <w:lvlJc w:val="left"/>
      <w:pPr>
        <w:ind w:left="5248" w:hanging="360"/>
      </w:pPr>
    </w:lvl>
    <w:lvl w:ilvl="7" w:tplc="08090019" w:tentative="1">
      <w:start w:val="1"/>
      <w:numFmt w:val="lowerLetter"/>
      <w:lvlText w:val="%8."/>
      <w:lvlJc w:val="left"/>
      <w:pPr>
        <w:ind w:left="5968" w:hanging="360"/>
      </w:pPr>
    </w:lvl>
    <w:lvl w:ilvl="8" w:tplc="08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 w15:restartNumberingAfterBreak="0">
    <w:nsid w:val="695122A8"/>
    <w:multiLevelType w:val="hybridMultilevel"/>
    <w:tmpl w:val="046E4068"/>
    <w:lvl w:ilvl="0" w:tplc="0046B7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557317"/>
    <w:multiLevelType w:val="hybridMultilevel"/>
    <w:tmpl w:val="7C54FF1A"/>
    <w:lvl w:ilvl="0" w:tplc="7B04B04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B3C0454"/>
    <w:multiLevelType w:val="hybridMultilevel"/>
    <w:tmpl w:val="752CB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9"/>
  </w:num>
  <w:num w:numId="8">
    <w:abstractNumId w:val="6"/>
  </w:num>
  <w:num w:numId="9">
    <w:abstractNumId w:val="4"/>
  </w:num>
  <w:num w:numId="10">
    <w:abstractNumId w:val="8"/>
  </w:num>
  <w:num w:numId="11">
    <w:abstractNumId w:val="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B3"/>
    <w:rsid w:val="000276D0"/>
    <w:rsid w:val="0008655E"/>
    <w:rsid w:val="000B1F3B"/>
    <w:rsid w:val="000D038A"/>
    <w:rsid w:val="000E0B51"/>
    <w:rsid w:val="000F061A"/>
    <w:rsid w:val="001221B7"/>
    <w:rsid w:val="001B64EF"/>
    <w:rsid w:val="001C6C77"/>
    <w:rsid w:val="001D37F4"/>
    <w:rsid w:val="001D6C59"/>
    <w:rsid w:val="00200FCF"/>
    <w:rsid w:val="0023255E"/>
    <w:rsid w:val="00262F5A"/>
    <w:rsid w:val="002752EC"/>
    <w:rsid w:val="00280FBF"/>
    <w:rsid w:val="002A572C"/>
    <w:rsid w:val="002C1A54"/>
    <w:rsid w:val="002E2151"/>
    <w:rsid w:val="002F1198"/>
    <w:rsid w:val="00332552"/>
    <w:rsid w:val="003560D7"/>
    <w:rsid w:val="0039170E"/>
    <w:rsid w:val="003954A6"/>
    <w:rsid w:val="003C2DAD"/>
    <w:rsid w:val="003F282D"/>
    <w:rsid w:val="00414C3E"/>
    <w:rsid w:val="00440F84"/>
    <w:rsid w:val="004670AA"/>
    <w:rsid w:val="004C70C3"/>
    <w:rsid w:val="00505CE5"/>
    <w:rsid w:val="00517981"/>
    <w:rsid w:val="005377F5"/>
    <w:rsid w:val="0054140B"/>
    <w:rsid w:val="00554B6B"/>
    <w:rsid w:val="005A04D7"/>
    <w:rsid w:val="005A1B9A"/>
    <w:rsid w:val="005F029E"/>
    <w:rsid w:val="00651E39"/>
    <w:rsid w:val="00663895"/>
    <w:rsid w:val="0066430F"/>
    <w:rsid w:val="006B21B3"/>
    <w:rsid w:val="007051D4"/>
    <w:rsid w:val="007C2224"/>
    <w:rsid w:val="007E2DE1"/>
    <w:rsid w:val="007E472D"/>
    <w:rsid w:val="008162E3"/>
    <w:rsid w:val="008438E1"/>
    <w:rsid w:val="00847ADA"/>
    <w:rsid w:val="00861B10"/>
    <w:rsid w:val="008D3DBE"/>
    <w:rsid w:val="00905483"/>
    <w:rsid w:val="009141ED"/>
    <w:rsid w:val="009A7CC3"/>
    <w:rsid w:val="00A002C3"/>
    <w:rsid w:val="00A121F1"/>
    <w:rsid w:val="00A223BE"/>
    <w:rsid w:val="00A26F74"/>
    <w:rsid w:val="00A4089A"/>
    <w:rsid w:val="00A95B1C"/>
    <w:rsid w:val="00AB0F54"/>
    <w:rsid w:val="00AD077C"/>
    <w:rsid w:val="00B42EE6"/>
    <w:rsid w:val="00B44727"/>
    <w:rsid w:val="00B521C0"/>
    <w:rsid w:val="00B95187"/>
    <w:rsid w:val="00BB31EF"/>
    <w:rsid w:val="00BB3AB4"/>
    <w:rsid w:val="00BC4DCA"/>
    <w:rsid w:val="00BF3DE7"/>
    <w:rsid w:val="00C00163"/>
    <w:rsid w:val="00C2573D"/>
    <w:rsid w:val="00C4069E"/>
    <w:rsid w:val="00C576E8"/>
    <w:rsid w:val="00C95CC4"/>
    <w:rsid w:val="00C96EE0"/>
    <w:rsid w:val="00CB7090"/>
    <w:rsid w:val="00CF0A73"/>
    <w:rsid w:val="00D345A7"/>
    <w:rsid w:val="00D530CF"/>
    <w:rsid w:val="00DA64DA"/>
    <w:rsid w:val="00DC6FB0"/>
    <w:rsid w:val="00DE0D09"/>
    <w:rsid w:val="00E42761"/>
    <w:rsid w:val="00E5305E"/>
    <w:rsid w:val="00E640AD"/>
    <w:rsid w:val="00E8323B"/>
    <w:rsid w:val="00E93B8D"/>
    <w:rsid w:val="00EA794F"/>
    <w:rsid w:val="00EC2D70"/>
    <w:rsid w:val="00EF64C7"/>
    <w:rsid w:val="00F4019A"/>
    <w:rsid w:val="00F753FD"/>
    <w:rsid w:val="00FA4E3C"/>
    <w:rsid w:val="00FB3B73"/>
    <w:rsid w:val="00FC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63D85E-DAF2-401E-92D8-39E2FE8A8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21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21B3"/>
    <w:pPr>
      <w:ind w:left="720"/>
      <w:contextualSpacing/>
    </w:pPr>
  </w:style>
  <w:style w:type="paragraph" w:customStyle="1" w:styleId="Sub-heading">
    <w:name w:val="Sub-heading"/>
    <w:basedOn w:val="Normal"/>
    <w:link w:val="Sub-headingChar"/>
    <w:rsid w:val="001D6C59"/>
    <w:pPr>
      <w:autoSpaceDE w:val="0"/>
      <w:autoSpaceDN w:val="0"/>
      <w:adjustRightInd w:val="0"/>
    </w:pPr>
    <w:rPr>
      <w:rFonts w:ascii="Verdana" w:hAnsi="Verdana" w:cs="Arial"/>
      <w:b/>
      <w:bCs/>
      <w:iCs/>
      <w:color w:val="993366"/>
    </w:rPr>
  </w:style>
  <w:style w:type="character" w:customStyle="1" w:styleId="Sub-headingChar">
    <w:name w:val="Sub-heading Char"/>
    <w:link w:val="Sub-heading"/>
    <w:rsid w:val="001D6C59"/>
    <w:rPr>
      <w:rFonts w:ascii="Verdana" w:eastAsia="Times New Roman" w:hAnsi="Verdana" w:cs="Arial"/>
      <w:b/>
      <w:bCs/>
      <w:iCs/>
      <w:color w:val="993366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0D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D09"/>
    <w:rPr>
      <w:rFonts w:ascii="Segoe UI" w:eastAsia="Times New Roman" w:hAnsi="Segoe UI" w:cs="Segoe UI"/>
      <w:sz w:val="18"/>
      <w:szCs w:val="18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2C1A54"/>
    <w:pPr>
      <w:widowControl w:val="0"/>
      <w:autoSpaceDE w:val="0"/>
      <w:autoSpaceDN w:val="0"/>
      <w:ind w:left="100"/>
    </w:pPr>
    <w:rPr>
      <w:rFonts w:ascii="Calibri" w:eastAsia="Calibri" w:hAnsi="Calibri" w:cs="Calibri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C1A54"/>
    <w:rPr>
      <w:rFonts w:ascii="Calibri" w:eastAsia="Calibri" w:hAnsi="Calibri" w:cs="Calibri"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262F5A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262F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Newlyn School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Susannah Storey</cp:lastModifiedBy>
  <cp:revision>2</cp:revision>
  <cp:lastPrinted>2019-09-11T10:55:00Z</cp:lastPrinted>
  <dcterms:created xsi:type="dcterms:W3CDTF">2019-09-30T22:40:00Z</dcterms:created>
  <dcterms:modified xsi:type="dcterms:W3CDTF">2019-09-30T22:40:00Z</dcterms:modified>
</cp:coreProperties>
</file>