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FC5" w:rsidRDefault="00241FC5">
      <w:pPr>
        <w:pStyle w:val="BodyText"/>
        <w:spacing w:before="8"/>
        <w:rPr>
          <w:rFonts w:ascii="Times New Roman"/>
          <w:b w:val="0"/>
          <w:sz w:val="23"/>
          <w:u w:val="none"/>
        </w:rPr>
      </w:pPr>
      <w:bookmarkStart w:id="0" w:name="_GoBack"/>
      <w:bookmarkEnd w:id="0"/>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0"/>
        <w:gridCol w:w="1944"/>
        <w:gridCol w:w="1944"/>
        <w:gridCol w:w="1836"/>
        <w:gridCol w:w="1992"/>
        <w:gridCol w:w="2428"/>
        <w:gridCol w:w="2148"/>
      </w:tblGrid>
      <w:tr w:rsidR="00241FC5">
        <w:trPr>
          <w:trHeight w:val="266"/>
        </w:trPr>
        <w:tc>
          <w:tcPr>
            <w:tcW w:w="1880" w:type="dxa"/>
          </w:tcPr>
          <w:p w:rsidR="00241FC5" w:rsidRDefault="00157550">
            <w:pPr>
              <w:pStyle w:val="TableParagraph"/>
              <w:spacing w:line="247" w:lineRule="exact"/>
              <w:ind w:left="295" w:right="288"/>
              <w:rPr>
                <w:b/>
              </w:rPr>
            </w:pPr>
            <w:r>
              <w:rPr>
                <w:b/>
                <w:u w:val="single"/>
              </w:rPr>
              <w:t>Focus</w:t>
            </w:r>
          </w:p>
        </w:tc>
        <w:tc>
          <w:tcPr>
            <w:tcW w:w="1944" w:type="dxa"/>
          </w:tcPr>
          <w:p w:rsidR="00241FC5" w:rsidRDefault="00157550">
            <w:pPr>
              <w:pStyle w:val="TableParagraph"/>
              <w:spacing w:line="247" w:lineRule="exact"/>
              <w:ind w:left="124" w:right="117"/>
              <w:rPr>
                <w:b/>
              </w:rPr>
            </w:pPr>
            <w:r>
              <w:rPr>
                <w:b/>
                <w:u w:val="single"/>
              </w:rPr>
              <w:t>Year 1</w:t>
            </w:r>
          </w:p>
        </w:tc>
        <w:tc>
          <w:tcPr>
            <w:tcW w:w="1944" w:type="dxa"/>
          </w:tcPr>
          <w:p w:rsidR="00241FC5" w:rsidRDefault="00157550">
            <w:pPr>
              <w:pStyle w:val="TableParagraph"/>
              <w:spacing w:line="247" w:lineRule="exact"/>
              <w:ind w:left="126" w:right="117"/>
              <w:rPr>
                <w:b/>
              </w:rPr>
            </w:pPr>
            <w:r>
              <w:rPr>
                <w:b/>
                <w:u w:val="single"/>
              </w:rPr>
              <w:t>Year 2</w:t>
            </w:r>
          </w:p>
        </w:tc>
        <w:tc>
          <w:tcPr>
            <w:tcW w:w="1836" w:type="dxa"/>
          </w:tcPr>
          <w:p w:rsidR="00241FC5" w:rsidRDefault="00157550">
            <w:pPr>
              <w:pStyle w:val="TableParagraph"/>
              <w:spacing w:line="247" w:lineRule="exact"/>
              <w:ind w:left="133" w:right="128"/>
              <w:rPr>
                <w:b/>
              </w:rPr>
            </w:pPr>
            <w:r>
              <w:rPr>
                <w:b/>
                <w:u w:val="single"/>
              </w:rPr>
              <w:t>Year 3</w:t>
            </w:r>
          </w:p>
        </w:tc>
        <w:tc>
          <w:tcPr>
            <w:tcW w:w="1992" w:type="dxa"/>
          </w:tcPr>
          <w:p w:rsidR="00241FC5" w:rsidRDefault="00157550">
            <w:pPr>
              <w:pStyle w:val="TableParagraph"/>
              <w:spacing w:line="247" w:lineRule="exact"/>
              <w:ind w:left="144" w:right="135"/>
              <w:rPr>
                <w:b/>
              </w:rPr>
            </w:pPr>
            <w:r>
              <w:rPr>
                <w:b/>
                <w:u w:val="single"/>
              </w:rPr>
              <w:t>Year 4</w:t>
            </w:r>
          </w:p>
        </w:tc>
        <w:tc>
          <w:tcPr>
            <w:tcW w:w="2428" w:type="dxa"/>
          </w:tcPr>
          <w:p w:rsidR="00241FC5" w:rsidRDefault="00157550">
            <w:pPr>
              <w:pStyle w:val="TableParagraph"/>
              <w:spacing w:line="247" w:lineRule="exact"/>
              <w:ind w:left="180" w:right="165"/>
              <w:rPr>
                <w:b/>
              </w:rPr>
            </w:pPr>
            <w:r>
              <w:rPr>
                <w:b/>
                <w:u w:val="single"/>
              </w:rPr>
              <w:t>Year 5</w:t>
            </w:r>
          </w:p>
        </w:tc>
        <w:tc>
          <w:tcPr>
            <w:tcW w:w="2148" w:type="dxa"/>
          </w:tcPr>
          <w:p w:rsidR="00241FC5" w:rsidRDefault="00157550">
            <w:pPr>
              <w:pStyle w:val="TableParagraph"/>
              <w:spacing w:line="247" w:lineRule="exact"/>
              <w:ind w:left="146" w:right="131"/>
              <w:rPr>
                <w:b/>
              </w:rPr>
            </w:pPr>
            <w:r>
              <w:rPr>
                <w:b/>
                <w:u w:val="single"/>
              </w:rPr>
              <w:t>Year 6</w:t>
            </w:r>
          </w:p>
        </w:tc>
      </w:tr>
      <w:tr w:rsidR="00241FC5">
        <w:trPr>
          <w:trHeight w:val="5495"/>
        </w:trPr>
        <w:tc>
          <w:tcPr>
            <w:tcW w:w="1880" w:type="dxa"/>
          </w:tcPr>
          <w:p w:rsidR="00241FC5" w:rsidRDefault="00157550">
            <w:pPr>
              <w:pStyle w:val="TableParagraph"/>
              <w:spacing w:before="3"/>
              <w:ind w:left="130" w:right="126" w:firstLine="3"/>
              <w:rPr>
                <w:sz w:val="18"/>
              </w:rPr>
            </w:pPr>
            <w:r>
              <w:rPr>
                <w:b/>
                <w:sz w:val="18"/>
              </w:rPr>
              <w:t xml:space="preserve">Using Investigative Approaches </w:t>
            </w:r>
            <w:r>
              <w:rPr>
                <w:sz w:val="18"/>
              </w:rPr>
              <w:t>- Method and Fair Testing</w:t>
            </w:r>
          </w:p>
        </w:tc>
        <w:tc>
          <w:tcPr>
            <w:tcW w:w="1944" w:type="dxa"/>
          </w:tcPr>
          <w:p w:rsidR="00241FC5" w:rsidRDefault="00157550">
            <w:pPr>
              <w:pStyle w:val="TableParagraph"/>
              <w:spacing w:before="3"/>
              <w:ind w:left="121" w:right="117"/>
              <w:rPr>
                <w:b/>
                <w:sz w:val="18"/>
              </w:rPr>
            </w:pPr>
            <w:r>
              <w:rPr>
                <w:b/>
                <w:sz w:val="18"/>
              </w:rPr>
              <w:t>Responding to others’ ideas about how to test.</w:t>
            </w:r>
          </w:p>
          <w:p w:rsidR="00241FC5" w:rsidRDefault="00157550">
            <w:pPr>
              <w:pStyle w:val="TableParagraph"/>
              <w:spacing w:before="1"/>
              <w:ind w:left="115" w:right="106" w:hanging="1"/>
              <w:rPr>
                <w:sz w:val="18"/>
              </w:rPr>
            </w:pPr>
            <w:r>
              <w:rPr>
                <w:sz w:val="18"/>
              </w:rPr>
              <w:t>Pupils ask simple questions and recognise that they can be answered in different ways.</w:t>
            </w:r>
          </w:p>
          <w:p w:rsidR="00241FC5" w:rsidRDefault="00241FC5">
            <w:pPr>
              <w:pStyle w:val="TableParagraph"/>
              <w:spacing w:before="11"/>
              <w:jc w:val="left"/>
              <w:rPr>
                <w:rFonts w:ascii="Times New Roman"/>
                <w:sz w:val="18"/>
              </w:rPr>
            </w:pPr>
          </w:p>
          <w:p w:rsidR="00241FC5" w:rsidRDefault="00157550">
            <w:pPr>
              <w:pStyle w:val="TableParagraph"/>
              <w:ind w:left="203" w:right="199" w:firstLine="1"/>
              <w:rPr>
                <w:sz w:val="18"/>
              </w:rPr>
            </w:pPr>
            <w:r>
              <w:rPr>
                <w:sz w:val="18"/>
              </w:rPr>
              <w:t>Pupils respond to simple suggestions about how to test an idea.</w:t>
            </w:r>
          </w:p>
          <w:p w:rsidR="00241FC5" w:rsidRDefault="00241FC5">
            <w:pPr>
              <w:pStyle w:val="TableParagraph"/>
              <w:spacing w:before="3"/>
              <w:jc w:val="left"/>
              <w:rPr>
                <w:rFonts w:ascii="Times New Roman"/>
                <w:sz w:val="19"/>
              </w:rPr>
            </w:pPr>
          </w:p>
          <w:p w:rsidR="00241FC5" w:rsidRDefault="00157550">
            <w:pPr>
              <w:pStyle w:val="TableParagraph"/>
              <w:ind w:left="124" w:right="117"/>
              <w:rPr>
                <w:sz w:val="18"/>
              </w:rPr>
            </w:pPr>
            <w:r>
              <w:rPr>
                <w:sz w:val="18"/>
              </w:rPr>
              <w:t>Pupils observe closely, using simple equipment.</w:t>
            </w:r>
          </w:p>
          <w:p w:rsidR="00241FC5" w:rsidRDefault="00241FC5">
            <w:pPr>
              <w:pStyle w:val="TableParagraph"/>
              <w:spacing w:before="2"/>
              <w:jc w:val="left"/>
              <w:rPr>
                <w:rFonts w:ascii="Times New Roman"/>
                <w:sz w:val="19"/>
              </w:rPr>
            </w:pPr>
          </w:p>
          <w:p w:rsidR="00241FC5" w:rsidRDefault="00157550">
            <w:pPr>
              <w:pStyle w:val="TableParagraph"/>
              <w:ind w:left="126" w:right="115"/>
              <w:rPr>
                <w:sz w:val="18"/>
              </w:rPr>
            </w:pPr>
            <w:r>
              <w:rPr>
                <w:sz w:val="18"/>
              </w:rPr>
              <w:t>Pupils perform simple tests.</w:t>
            </w:r>
          </w:p>
          <w:p w:rsidR="00241FC5" w:rsidRDefault="00241FC5">
            <w:pPr>
              <w:pStyle w:val="TableParagraph"/>
              <w:spacing w:before="10"/>
              <w:jc w:val="left"/>
              <w:rPr>
                <w:rFonts w:ascii="Times New Roman"/>
                <w:sz w:val="18"/>
              </w:rPr>
            </w:pPr>
          </w:p>
          <w:p w:rsidR="00241FC5" w:rsidRDefault="00157550">
            <w:pPr>
              <w:pStyle w:val="TableParagraph"/>
              <w:ind w:left="125" w:right="117"/>
              <w:rPr>
                <w:sz w:val="18"/>
              </w:rPr>
            </w:pPr>
            <w:r>
              <w:rPr>
                <w:sz w:val="18"/>
              </w:rPr>
              <w:t>Pupils identify and classify things.</w:t>
            </w:r>
          </w:p>
        </w:tc>
        <w:tc>
          <w:tcPr>
            <w:tcW w:w="1944" w:type="dxa"/>
          </w:tcPr>
          <w:p w:rsidR="00241FC5" w:rsidRDefault="00157550">
            <w:pPr>
              <w:pStyle w:val="TableParagraph"/>
              <w:spacing w:before="3"/>
              <w:ind w:left="126" w:right="116"/>
              <w:rPr>
                <w:b/>
                <w:sz w:val="18"/>
              </w:rPr>
            </w:pPr>
            <w:r>
              <w:rPr>
                <w:b/>
                <w:sz w:val="18"/>
              </w:rPr>
              <w:t>Having ideas about how to test.</w:t>
            </w:r>
          </w:p>
          <w:p w:rsidR="00241FC5" w:rsidRDefault="00157550">
            <w:pPr>
              <w:pStyle w:val="TableParagraph"/>
              <w:spacing w:before="1"/>
              <w:ind w:left="171" w:right="163" w:hanging="3"/>
              <w:rPr>
                <w:sz w:val="18"/>
              </w:rPr>
            </w:pPr>
            <w:r>
              <w:rPr>
                <w:sz w:val="18"/>
              </w:rPr>
              <w:t>Pupils gather and record their own data to help in answering questions.</w:t>
            </w:r>
          </w:p>
          <w:p w:rsidR="00241FC5" w:rsidRDefault="00241FC5">
            <w:pPr>
              <w:pStyle w:val="TableParagraph"/>
              <w:spacing w:before="10"/>
              <w:jc w:val="left"/>
              <w:rPr>
                <w:rFonts w:ascii="Times New Roman"/>
                <w:sz w:val="18"/>
              </w:rPr>
            </w:pPr>
          </w:p>
          <w:p w:rsidR="00241FC5" w:rsidRDefault="00157550">
            <w:pPr>
              <w:pStyle w:val="TableParagraph"/>
              <w:ind w:left="119" w:right="111" w:firstLine="4"/>
              <w:rPr>
                <w:sz w:val="18"/>
              </w:rPr>
            </w:pPr>
            <w:r>
              <w:rPr>
                <w:sz w:val="18"/>
              </w:rPr>
              <w:t>Pupils recognise the need to compare when testing things.</w:t>
            </w:r>
          </w:p>
        </w:tc>
        <w:tc>
          <w:tcPr>
            <w:tcW w:w="1836" w:type="dxa"/>
          </w:tcPr>
          <w:p w:rsidR="00241FC5" w:rsidRDefault="00157550">
            <w:pPr>
              <w:pStyle w:val="TableParagraph"/>
              <w:spacing w:before="3"/>
              <w:ind w:left="134" w:right="128"/>
              <w:rPr>
                <w:b/>
                <w:sz w:val="18"/>
              </w:rPr>
            </w:pPr>
            <w:r>
              <w:rPr>
                <w:b/>
                <w:sz w:val="18"/>
              </w:rPr>
              <w:t xml:space="preserve">Fair testing </w:t>
            </w:r>
            <w:r>
              <w:rPr>
                <w:b/>
                <w:spacing w:val="-5"/>
                <w:sz w:val="18"/>
              </w:rPr>
              <w:t xml:space="preserve">with </w:t>
            </w:r>
            <w:r>
              <w:rPr>
                <w:b/>
                <w:sz w:val="18"/>
              </w:rPr>
              <w:t>support.</w:t>
            </w:r>
          </w:p>
          <w:p w:rsidR="00241FC5" w:rsidRDefault="00157550">
            <w:pPr>
              <w:pStyle w:val="TableParagraph"/>
              <w:spacing w:before="1"/>
              <w:ind w:left="136" w:right="128"/>
              <w:rPr>
                <w:sz w:val="18"/>
              </w:rPr>
            </w:pPr>
            <w:r>
              <w:rPr>
                <w:sz w:val="18"/>
              </w:rPr>
              <w:t xml:space="preserve">Pupils ask relevant questions and use different kinds of scientific enquiries </w:t>
            </w:r>
            <w:r>
              <w:rPr>
                <w:spacing w:val="-8"/>
                <w:sz w:val="18"/>
              </w:rPr>
              <w:t xml:space="preserve">to </w:t>
            </w:r>
            <w:r>
              <w:rPr>
                <w:sz w:val="18"/>
              </w:rPr>
              <w:t>answer them (with support).</w:t>
            </w:r>
          </w:p>
          <w:p w:rsidR="00241FC5" w:rsidRDefault="00241FC5">
            <w:pPr>
              <w:pStyle w:val="TableParagraph"/>
              <w:spacing w:before="11"/>
              <w:jc w:val="left"/>
              <w:rPr>
                <w:rFonts w:ascii="Times New Roman"/>
                <w:sz w:val="18"/>
              </w:rPr>
            </w:pPr>
          </w:p>
          <w:p w:rsidR="00241FC5" w:rsidRDefault="00157550">
            <w:pPr>
              <w:pStyle w:val="TableParagraph"/>
              <w:ind w:left="136" w:right="127"/>
              <w:rPr>
                <w:sz w:val="18"/>
              </w:rPr>
            </w:pPr>
            <w:r>
              <w:rPr>
                <w:sz w:val="18"/>
              </w:rPr>
              <w:t xml:space="preserve">Pupils set up </w:t>
            </w:r>
            <w:r>
              <w:rPr>
                <w:spacing w:val="-3"/>
                <w:sz w:val="18"/>
              </w:rPr>
              <w:t xml:space="preserve">simple </w:t>
            </w:r>
            <w:r>
              <w:rPr>
                <w:sz w:val="18"/>
              </w:rPr>
              <w:t>practical enquiries and fair tests (with support).</w:t>
            </w:r>
          </w:p>
          <w:p w:rsidR="00241FC5" w:rsidRDefault="00241FC5">
            <w:pPr>
              <w:pStyle w:val="TableParagraph"/>
              <w:spacing w:before="3"/>
              <w:jc w:val="left"/>
              <w:rPr>
                <w:rFonts w:ascii="Times New Roman"/>
                <w:sz w:val="19"/>
              </w:rPr>
            </w:pPr>
          </w:p>
          <w:p w:rsidR="00241FC5" w:rsidRDefault="00157550">
            <w:pPr>
              <w:pStyle w:val="TableParagraph"/>
              <w:ind w:left="140" w:right="132" w:hanging="2"/>
              <w:rPr>
                <w:sz w:val="18"/>
              </w:rPr>
            </w:pPr>
            <w:r>
              <w:rPr>
                <w:sz w:val="18"/>
              </w:rPr>
              <w:t>Pupils understand that fair tests seek to find the reasons to why things happen – the causes of effects.</w:t>
            </w:r>
          </w:p>
        </w:tc>
        <w:tc>
          <w:tcPr>
            <w:tcW w:w="1992" w:type="dxa"/>
          </w:tcPr>
          <w:p w:rsidR="00241FC5" w:rsidRDefault="00157550">
            <w:pPr>
              <w:pStyle w:val="TableParagraph"/>
              <w:spacing w:before="3"/>
              <w:ind w:left="144" w:right="131"/>
              <w:rPr>
                <w:b/>
                <w:sz w:val="18"/>
              </w:rPr>
            </w:pPr>
            <w:r>
              <w:rPr>
                <w:b/>
                <w:sz w:val="18"/>
              </w:rPr>
              <w:t>Fair testing with support.</w:t>
            </w:r>
          </w:p>
          <w:p w:rsidR="00241FC5" w:rsidRDefault="00157550">
            <w:pPr>
              <w:pStyle w:val="TableParagraph"/>
              <w:spacing w:before="1"/>
              <w:ind w:left="140" w:right="133" w:firstLine="6"/>
              <w:rPr>
                <w:sz w:val="18"/>
              </w:rPr>
            </w:pPr>
            <w:r>
              <w:rPr>
                <w:sz w:val="18"/>
              </w:rPr>
              <w:t>Pupils understand that if we want to know if one thing affects another, then THAT is the only thing we must change, or we won’t know what caused that effect.</w:t>
            </w:r>
          </w:p>
          <w:p w:rsidR="00241FC5" w:rsidRDefault="00241FC5">
            <w:pPr>
              <w:pStyle w:val="TableParagraph"/>
              <w:jc w:val="left"/>
              <w:rPr>
                <w:rFonts w:ascii="Times New Roman"/>
                <w:sz w:val="19"/>
              </w:rPr>
            </w:pPr>
          </w:p>
          <w:p w:rsidR="00241FC5" w:rsidRDefault="00157550">
            <w:pPr>
              <w:pStyle w:val="TableParagraph"/>
              <w:ind w:left="144" w:right="132"/>
              <w:rPr>
                <w:sz w:val="18"/>
              </w:rPr>
            </w:pPr>
            <w:r>
              <w:rPr>
                <w:sz w:val="18"/>
              </w:rPr>
              <w:t>Pupils set up a fair test with limited support.</w:t>
            </w:r>
          </w:p>
          <w:p w:rsidR="00241FC5" w:rsidRDefault="00241FC5">
            <w:pPr>
              <w:pStyle w:val="TableParagraph"/>
              <w:spacing w:before="2"/>
              <w:jc w:val="left"/>
              <w:rPr>
                <w:rFonts w:ascii="Times New Roman"/>
                <w:sz w:val="19"/>
              </w:rPr>
            </w:pPr>
          </w:p>
          <w:p w:rsidR="00241FC5" w:rsidRDefault="00157550">
            <w:pPr>
              <w:pStyle w:val="TableParagraph"/>
              <w:spacing w:before="1"/>
              <w:ind w:left="108" w:right="102" w:firstLine="2"/>
              <w:rPr>
                <w:sz w:val="18"/>
              </w:rPr>
            </w:pPr>
            <w:r>
              <w:rPr>
                <w:sz w:val="18"/>
              </w:rPr>
              <w:t>Pupils make careful, systematic</w:t>
            </w:r>
            <w:r>
              <w:rPr>
                <w:spacing w:val="-8"/>
                <w:sz w:val="18"/>
              </w:rPr>
              <w:t xml:space="preserve"> </w:t>
            </w:r>
            <w:r>
              <w:rPr>
                <w:sz w:val="18"/>
              </w:rPr>
              <w:t>observations and, where appropriate, take accurate</w:t>
            </w:r>
            <w:r>
              <w:rPr>
                <w:spacing w:val="-14"/>
                <w:sz w:val="18"/>
              </w:rPr>
              <w:t xml:space="preserve"> </w:t>
            </w:r>
            <w:r>
              <w:rPr>
                <w:sz w:val="18"/>
              </w:rPr>
              <w:t>measurements using standard units, using a range of equipment, e.g. thermometers.</w:t>
            </w:r>
          </w:p>
        </w:tc>
        <w:tc>
          <w:tcPr>
            <w:tcW w:w="2428" w:type="dxa"/>
          </w:tcPr>
          <w:p w:rsidR="00241FC5" w:rsidRDefault="00157550">
            <w:pPr>
              <w:pStyle w:val="TableParagraph"/>
              <w:spacing w:before="3"/>
              <w:ind w:left="180" w:right="167"/>
              <w:rPr>
                <w:sz w:val="18"/>
              </w:rPr>
            </w:pPr>
            <w:r>
              <w:rPr>
                <w:b/>
                <w:sz w:val="18"/>
              </w:rPr>
              <w:t xml:space="preserve">Fair testing independently. </w:t>
            </w:r>
            <w:r>
              <w:rPr>
                <w:sz w:val="18"/>
              </w:rPr>
              <w:t>Pupils independently carry out an investigation, where appropriate dependent/independent variables are effectively managed.</w:t>
            </w:r>
          </w:p>
          <w:p w:rsidR="00241FC5" w:rsidRDefault="00241FC5">
            <w:pPr>
              <w:pStyle w:val="TableParagraph"/>
              <w:jc w:val="left"/>
              <w:rPr>
                <w:rFonts w:ascii="Times New Roman"/>
                <w:sz w:val="19"/>
              </w:rPr>
            </w:pPr>
          </w:p>
          <w:p w:rsidR="00241FC5" w:rsidRDefault="00157550">
            <w:pPr>
              <w:pStyle w:val="TableParagraph"/>
              <w:ind w:left="176" w:right="169"/>
              <w:rPr>
                <w:sz w:val="18"/>
              </w:rPr>
            </w:pPr>
            <w:r>
              <w:rPr>
                <w:sz w:val="18"/>
              </w:rPr>
              <w:t>Pupils know which variables to control in each investigation.</w:t>
            </w:r>
          </w:p>
          <w:p w:rsidR="00241FC5" w:rsidRDefault="00241FC5">
            <w:pPr>
              <w:pStyle w:val="TableParagraph"/>
              <w:spacing w:before="2"/>
              <w:jc w:val="left"/>
              <w:rPr>
                <w:rFonts w:ascii="Times New Roman"/>
                <w:sz w:val="19"/>
              </w:rPr>
            </w:pPr>
          </w:p>
          <w:p w:rsidR="00241FC5" w:rsidRDefault="00157550">
            <w:pPr>
              <w:pStyle w:val="TableParagraph"/>
              <w:ind w:left="180" w:right="169"/>
              <w:rPr>
                <w:sz w:val="18"/>
              </w:rPr>
            </w:pPr>
            <w:r>
              <w:rPr>
                <w:sz w:val="18"/>
              </w:rPr>
              <w:t>Pupils take measurements with an appropriate level of precision.</w:t>
            </w:r>
          </w:p>
        </w:tc>
        <w:tc>
          <w:tcPr>
            <w:tcW w:w="2148" w:type="dxa"/>
          </w:tcPr>
          <w:p w:rsidR="00241FC5" w:rsidRDefault="00157550">
            <w:pPr>
              <w:pStyle w:val="TableParagraph"/>
              <w:spacing w:before="3"/>
              <w:ind w:left="257" w:right="249" w:firstLine="4"/>
              <w:rPr>
                <w:b/>
                <w:sz w:val="18"/>
              </w:rPr>
            </w:pPr>
            <w:r>
              <w:rPr>
                <w:b/>
                <w:sz w:val="18"/>
              </w:rPr>
              <w:t>Fair testing, incorporating an understanding for</w:t>
            </w:r>
            <w:r>
              <w:rPr>
                <w:b/>
                <w:spacing w:val="-11"/>
                <w:sz w:val="18"/>
              </w:rPr>
              <w:t xml:space="preserve"> </w:t>
            </w:r>
            <w:r>
              <w:rPr>
                <w:b/>
                <w:spacing w:val="-5"/>
                <w:sz w:val="18"/>
              </w:rPr>
              <w:t xml:space="preserve">the </w:t>
            </w:r>
            <w:r>
              <w:rPr>
                <w:b/>
                <w:sz w:val="18"/>
              </w:rPr>
              <w:t>need of reliable evidence.</w:t>
            </w:r>
          </w:p>
          <w:p w:rsidR="00241FC5" w:rsidRDefault="00157550">
            <w:pPr>
              <w:pStyle w:val="TableParagraph"/>
              <w:spacing w:before="2"/>
              <w:ind w:left="205" w:right="193" w:firstLine="40"/>
              <w:rPr>
                <w:sz w:val="18"/>
              </w:rPr>
            </w:pPr>
            <w:r>
              <w:rPr>
                <w:sz w:val="18"/>
              </w:rPr>
              <w:t>Pupils take measurements, using a range of scientific equipment, with increasing accuracy</w:t>
            </w:r>
            <w:r>
              <w:rPr>
                <w:spacing w:val="-9"/>
                <w:sz w:val="18"/>
              </w:rPr>
              <w:t xml:space="preserve"> </w:t>
            </w:r>
            <w:r>
              <w:rPr>
                <w:sz w:val="18"/>
              </w:rPr>
              <w:t>and precision.</w:t>
            </w:r>
          </w:p>
          <w:p w:rsidR="00241FC5" w:rsidRDefault="00241FC5">
            <w:pPr>
              <w:pStyle w:val="TableParagraph"/>
              <w:spacing w:before="11"/>
              <w:jc w:val="left"/>
              <w:rPr>
                <w:rFonts w:ascii="Times New Roman"/>
                <w:sz w:val="18"/>
              </w:rPr>
            </w:pPr>
          </w:p>
          <w:p w:rsidR="00241FC5" w:rsidRDefault="00157550">
            <w:pPr>
              <w:pStyle w:val="TableParagraph"/>
              <w:ind w:left="143" w:right="131"/>
              <w:rPr>
                <w:sz w:val="18"/>
              </w:rPr>
            </w:pPr>
            <w:r>
              <w:rPr>
                <w:sz w:val="18"/>
              </w:rPr>
              <w:t>Pupils know when it’s appropriate to take repeat readings.</w:t>
            </w:r>
          </w:p>
          <w:p w:rsidR="00241FC5" w:rsidRDefault="00241FC5">
            <w:pPr>
              <w:pStyle w:val="TableParagraph"/>
              <w:spacing w:before="2"/>
              <w:jc w:val="left"/>
              <w:rPr>
                <w:rFonts w:ascii="Times New Roman"/>
                <w:sz w:val="19"/>
              </w:rPr>
            </w:pPr>
          </w:p>
          <w:p w:rsidR="00241FC5" w:rsidRDefault="00157550">
            <w:pPr>
              <w:pStyle w:val="TableParagraph"/>
              <w:spacing w:before="1"/>
              <w:ind w:left="109" w:right="98"/>
              <w:rPr>
                <w:sz w:val="18"/>
              </w:rPr>
            </w:pPr>
            <w:r>
              <w:rPr>
                <w:sz w:val="18"/>
              </w:rPr>
              <w:t>Pupils check if findings are reasonable by comparing with the findings of other groups.</w:t>
            </w:r>
          </w:p>
          <w:p w:rsidR="00241FC5" w:rsidRDefault="00241FC5">
            <w:pPr>
              <w:pStyle w:val="TableParagraph"/>
              <w:spacing w:before="10"/>
              <w:jc w:val="left"/>
              <w:rPr>
                <w:rFonts w:ascii="Times New Roman"/>
                <w:sz w:val="18"/>
              </w:rPr>
            </w:pPr>
          </w:p>
          <w:p w:rsidR="00241FC5" w:rsidRDefault="00157550">
            <w:pPr>
              <w:pStyle w:val="TableParagraph"/>
              <w:spacing w:line="220" w:lineRule="atLeast"/>
              <w:ind w:left="144" w:right="131"/>
              <w:rPr>
                <w:sz w:val="18"/>
              </w:rPr>
            </w:pPr>
            <w:r>
              <w:rPr>
                <w:sz w:val="18"/>
              </w:rPr>
              <w:t>Pupils use test results to make predictions to set up further comparative and fair tests.</w:t>
            </w:r>
          </w:p>
        </w:tc>
      </w:tr>
      <w:tr w:rsidR="00241FC5">
        <w:trPr>
          <w:trHeight w:val="2197"/>
        </w:trPr>
        <w:tc>
          <w:tcPr>
            <w:tcW w:w="1880" w:type="dxa"/>
          </w:tcPr>
          <w:p w:rsidR="00241FC5" w:rsidRDefault="00157550">
            <w:pPr>
              <w:pStyle w:val="TableParagraph"/>
              <w:spacing w:before="2"/>
              <w:ind w:left="326" w:right="162" w:hanging="136"/>
              <w:jc w:val="left"/>
              <w:rPr>
                <w:sz w:val="18"/>
              </w:rPr>
            </w:pPr>
            <w:r>
              <w:rPr>
                <w:b/>
                <w:sz w:val="18"/>
              </w:rPr>
              <w:t xml:space="preserve">Communicating and Collaborating in Science </w:t>
            </w:r>
            <w:r>
              <w:rPr>
                <w:sz w:val="18"/>
              </w:rPr>
              <w:t>- Results</w:t>
            </w:r>
          </w:p>
        </w:tc>
        <w:tc>
          <w:tcPr>
            <w:tcW w:w="1944" w:type="dxa"/>
          </w:tcPr>
          <w:p w:rsidR="00241FC5" w:rsidRDefault="00157550">
            <w:pPr>
              <w:pStyle w:val="TableParagraph"/>
              <w:spacing w:before="2"/>
              <w:ind w:left="427" w:right="418" w:hanging="2"/>
              <w:rPr>
                <w:b/>
                <w:sz w:val="18"/>
              </w:rPr>
            </w:pPr>
            <w:r>
              <w:rPr>
                <w:b/>
                <w:sz w:val="18"/>
              </w:rPr>
              <w:t>Awareness of recording.</w:t>
            </w:r>
          </w:p>
          <w:p w:rsidR="00241FC5" w:rsidRDefault="00157550">
            <w:pPr>
              <w:pStyle w:val="TableParagraph"/>
              <w:spacing w:before="1"/>
              <w:ind w:left="139" w:right="131" w:firstLine="1"/>
              <w:rPr>
                <w:sz w:val="18"/>
              </w:rPr>
            </w:pPr>
            <w:r>
              <w:rPr>
                <w:sz w:val="18"/>
              </w:rPr>
              <w:t>Pupils show an awareness of the</w:t>
            </w:r>
            <w:r>
              <w:rPr>
                <w:spacing w:val="-9"/>
                <w:sz w:val="18"/>
              </w:rPr>
              <w:t xml:space="preserve"> </w:t>
            </w:r>
            <w:r>
              <w:rPr>
                <w:sz w:val="18"/>
              </w:rPr>
              <w:t>need to record</w:t>
            </w:r>
            <w:r>
              <w:rPr>
                <w:spacing w:val="-5"/>
                <w:sz w:val="18"/>
              </w:rPr>
              <w:t xml:space="preserve"> </w:t>
            </w:r>
            <w:r>
              <w:rPr>
                <w:sz w:val="18"/>
              </w:rPr>
              <w:t>observations in</w:t>
            </w:r>
            <w:r>
              <w:rPr>
                <w:spacing w:val="-1"/>
                <w:sz w:val="18"/>
              </w:rPr>
              <w:t xml:space="preserve"> </w:t>
            </w:r>
            <w:r>
              <w:rPr>
                <w:sz w:val="18"/>
              </w:rPr>
              <w:t>Science.</w:t>
            </w:r>
          </w:p>
          <w:p w:rsidR="00241FC5" w:rsidRDefault="00241FC5">
            <w:pPr>
              <w:pStyle w:val="TableParagraph"/>
              <w:spacing w:before="10"/>
              <w:jc w:val="left"/>
              <w:rPr>
                <w:rFonts w:ascii="Times New Roman"/>
                <w:sz w:val="18"/>
              </w:rPr>
            </w:pPr>
          </w:p>
          <w:p w:rsidR="00241FC5" w:rsidRDefault="00157550">
            <w:pPr>
              <w:pStyle w:val="TableParagraph"/>
              <w:ind w:left="122" w:right="117"/>
              <w:rPr>
                <w:sz w:val="18"/>
              </w:rPr>
            </w:pPr>
            <w:r>
              <w:rPr>
                <w:sz w:val="18"/>
              </w:rPr>
              <w:t>Pupils gather and record</w:t>
            </w:r>
          </w:p>
        </w:tc>
        <w:tc>
          <w:tcPr>
            <w:tcW w:w="1944" w:type="dxa"/>
          </w:tcPr>
          <w:p w:rsidR="00241FC5" w:rsidRDefault="00157550">
            <w:pPr>
              <w:pStyle w:val="TableParagraph"/>
              <w:spacing w:before="2"/>
              <w:ind w:left="215"/>
              <w:jc w:val="left"/>
              <w:rPr>
                <w:b/>
                <w:sz w:val="18"/>
              </w:rPr>
            </w:pPr>
            <w:r>
              <w:rPr>
                <w:b/>
                <w:sz w:val="18"/>
              </w:rPr>
              <w:t>Beginning to record.</w:t>
            </w:r>
          </w:p>
          <w:p w:rsidR="00241FC5" w:rsidRDefault="00157550">
            <w:pPr>
              <w:pStyle w:val="TableParagraph"/>
              <w:ind w:left="175" w:right="173" w:firstLine="3"/>
              <w:rPr>
                <w:sz w:val="18"/>
              </w:rPr>
            </w:pPr>
            <w:r>
              <w:rPr>
                <w:sz w:val="18"/>
              </w:rPr>
              <w:t>Pupils begin to understand the importance of organising results, for example, into a table, to aid analysis.</w:t>
            </w:r>
          </w:p>
        </w:tc>
        <w:tc>
          <w:tcPr>
            <w:tcW w:w="1836" w:type="dxa"/>
          </w:tcPr>
          <w:p w:rsidR="00241FC5" w:rsidRDefault="00157550">
            <w:pPr>
              <w:pStyle w:val="TableParagraph"/>
              <w:spacing w:before="2"/>
              <w:ind w:left="132" w:right="128"/>
              <w:rPr>
                <w:b/>
                <w:sz w:val="18"/>
              </w:rPr>
            </w:pPr>
            <w:r>
              <w:rPr>
                <w:b/>
                <w:sz w:val="18"/>
              </w:rPr>
              <w:t>Organises results with support.</w:t>
            </w:r>
          </w:p>
          <w:p w:rsidR="00241FC5" w:rsidRDefault="00157550">
            <w:pPr>
              <w:pStyle w:val="TableParagraph"/>
              <w:spacing w:before="1"/>
              <w:ind w:left="112" w:right="107"/>
              <w:rPr>
                <w:sz w:val="18"/>
              </w:rPr>
            </w:pPr>
            <w:r>
              <w:rPr>
                <w:sz w:val="18"/>
              </w:rPr>
              <w:t>Pupils understand the importance of organising results as or after they are gathered (some still supported).</w:t>
            </w:r>
          </w:p>
        </w:tc>
        <w:tc>
          <w:tcPr>
            <w:tcW w:w="1992" w:type="dxa"/>
          </w:tcPr>
          <w:p w:rsidR="00241FC5" w:rsidRDefault="00157550">
            <w:pPr>
              <w:pStyle w:val="TableParagraph"/>
              <w:spacing w:before="2"/>
              <w:ind w:left="120" w:right="112" w:hanging="1"/>
              <w:rPr>
                <w:b/>
                <w:sz w:val="18"/>
              </w:rPr>
            </w:pPr>
            <w:r>
              <w:rPr>
                <w:b/>
                <w:sz w:val="18"/>
              </w:rPr>
              <w:t>Begins to organise results and present them in different ways.</w:t>
            </w:r>
          </w:p>
          <w:p w:rsidR="00241FC5" w:rsidRDefault="00157550">
            <w:pPr>
              <w:pStyle w:val="TableParagraph"/>
              <w:ind w:left="108" w:right="103" w:firstLine="7"/>
              <w:rPr>
                <w:sz w:val="18"/>
              </w:rPr>
            </w:pPr>
            <w:r>
              <w:rPr>
                <w:sz w:val="18"/>
              </w:rPr>
              <w:t>Pupils gather, record, classify and present data in a variety of</w:t>
            </w:r>
            <w:r>
              <w:rPr>
                <w:spacing w:val="-13"/>
                <w:sz w:val="18"/>
              </w:rPr>
              <w:t xml:space="preserve"> </w:t>
            </w:r>
            <w:r>
              <w:rPr>
                <w:sz w:val="18"/>
              </w:rPr>
              <w:t>ways to help in answering questions (e.g. bar charts, tables,</w:t>
            </w:r>
            <w:r>
              <w:rPr>
                <w:spacing w:val="-9"/>
                <w:sz w:val="18"/>
              </w:rPr>
              <w:t xml:space="preserve"> </w:t>
            </w:r>
            <w:r>
              <w:rPr>
                <w:sz w:val="18"/>
              </w:rPr>
              <w:t>labelled</w:t>
            </w:r>
          </w:p>
          <w:p w:rsidR="00241FC5" w:rsidRDefault="00157550">
            <w:pPr>
              <w:pStyle w:val="TableParagraph"/>
              <w:spacing w:line="198" w:lineRule="exact"/>
              <w:ind w:left="144" w:right="138"/>
              <w:rPr>
                <w:sz w:val="18"/>
              </w:rPr>
            </w:pPr>
            <w:r>
              <w:rPr>
                <w:sz w:val="18"/>
              </w:rPr>
              <w:t>diagrams and keys).</w:t>
            </w:r>
          </w:p>
        </w:tc>
        <w:tc>
          <w:tcPr>
            <w:tcW w:w="2428" w:type="dxa"/>
          </w:tcPr>
          <w:p w:rsidR="00241FC5" w:rsidRDefault="00157550">
            <w:pPr>
              <w:pStyle w:val="TableParagraph"/>
              <w:spacing w:before="2"/>
              <w:ind w:left="225" w:right="215" w:firstLine="4"/>
              <w:rPr>
                <w:b/>
                <w:sz w:val="18"/>
              </w:rPr>
            </w:pPr>
            <w:r>
              <w:rPr>
                <w:b/>
                <w:sz w:val="18"/>
              </w:rPr>
              <w:t>Organises results independently, and can present them in a range</w:t>
            </w:r>
            <w:r>
              <w:rPr>
                <w:b/>
                <w:spacing w:val="-14"/>
                <w:sz w:val="18"/>
              </w:rPr>
              <w:t xml:space="preserve"> </w:t>
            </w:r>
            <w:r>
              <w:rPr>
                <w:b/>
                <w:sz w:val="18"/>
              </w:rPr>
              <w:t>of different</w:t>
            </w:r>
            <w:r>
              <w:rPr>
                <w:b/>
                <w:spacing w:val="-1"/>
                <w:sz w:val="18"/>
              </w:rPr>
              <w:t xml:space="preserve"> </w:t>
            </w:r>
            <w:r>
              <w:rPr>
                <w:b/>
                <w:sz w:val="18"/>
              </w:rPr>
              <w:t>ways.</w:t>
            </w:r>
          </w:p>
          <w:p w:rsidR="00241FC5" w:rsidRDefault="00157550">
            <w:pPr>
              <w:pStyle w:val="TableParagraph"/>
              <w:ind w:left="125" w:right="119"/>
              <w:rPr>
                <w:sz w:val="18"/>
              </w:rPr>
            </w:pPr>
            <w:r>
              <w:rPr>
                <w:sz w:val="18"/>
              </w:rPr>
              <w:t>Pupils record data and results of increasing complexity, using scientific diagrams and labels, classification keys, tables and bar graphs.</w:t>
            </w:r>
          </w:p>
        </w:tc>
        <w:tc>
          <w:tcPr>
            <w:tcW w:w="2148" w:type="dxa"/>
          </w:tcPr>
          <w:p w:rsidR="00241FC5" w:rsidRDefault="00157550">
            <w:pPr>
              <w:pStyle w:val="TableParagraph"/>
              <w:spacing w:before="2"/>
              <w:ind w:left="129" w:right="121" w:firstLine="6"/>
              <w:rPr>
                <w:b/>
                <w:sz w:val="18"/>
              </w:rPr>
            </w:pPr>
            <w:r>
              <w:rPr>
                <w:b/>
                <w:sz w:val="18"/>
              </w:rPr>
              <w:t>Records/presents in a variety of more complex ways, considering degree of trust.</w:t>
            </w:r>
          </w:p>
          <w:p w:rsidR="00241FC5" w:rsidRDefault="00157550">
            <w:pPr>
              <w:pStyle w:val="TableParagraph"/>
              <w:ind w:left="132" w:right="119"/>
              <w:rPr>
                <w:sz w:val="18"/>
              </w:rPr>
            </w:pPr>
            <w:r>
              <w:rPr>
                <w:sz w:val="18"/>
              </w:rPr>
              <w:t>Pupils record data and results of increasing complexity, using scientific diagrams and labels, classification keys,</w:t>
            </w:r>
          </w:p>
        </w:tc>
      </w:tr>
    </w:tbl>
    <w:p w:rsidR="00241FC5" w:rsidRDefault="00241FC5">
      <w:pPr>
        <w:rPr>
          <w:sz w:val="18"/>
        </w:rPr>
        <w:sectPr w:rsidR="00241FC5">
          <w:headerReference w:type="even" r:id="rId6"/>
          <w:headerReference w:type="default" r:id="rId7"/>
          <w:footerReference w:type="even" r:id="rId8"/>
          <w:footerReference w:type="default" r:id="rId9"/>
          <w:headerReference w:type="first" r:id="rId10"/>
          <w:footerReference w:type="first" r:id="rId11"/>
          <w:type w:val="continuous"/>
          <w:pgSz w:w="16840" w:h="11910" w:orient="landscape"/>
          <w:pgMar w:top="2040" w:right="1100" w:bottom="1180" w:left="1340" w:header="540" w:footer="988" w:gutter="0"/>
          <w:pgNumType w:start="1"/>
          <w:cols w:space="720"/>
        </w:sectPr>
      </w:pPr>
    </w:p>
    <w:p w:rsidR="00241FC5" w:rsidRDefault="00241FC5">
      <w:pPr>
        <w:pStyle w:val="BodyText"/>
        <w:spacing w:before="8"/>
        <w:rPr>
          <w:rFonts w:ascii="Times New Roman"/>
          <w:b w:val="0"/>
          <w:sz w:val="23"/>
          <w:u w:val="none"/>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0"/>
        <w:gridCol w:w="1944"/>
        <w:gridCol w:w="1944"/>
        <w:gridCol w:w="1836"/>
        <w:gridCol w:w="1992"/>
        <w:gridCol w:w="2428"/>
        <w:gridCol w:w="2148"/>
      </w:tblGrid>
      <w:tr w:rsidR="00241FC5">
        <w:trPr>
          <w:trHeight w:val="3735"/>
        </w:trPr>
        <w:tc>
          <w:tcPr>
            <w:tcW w:w="1880" w:type="dxa"/>
          </w:tcPr>
          <w:p w:rsidR="00241FC5" w:rsidRDefault="00241FC5">
            <w:pPr>
              <w:pStyle w:val="TableParagraph"/>
              <w:jc w:val="left"/>
              <w:rPr>
                <w:rFonts w:ascii="Times New Roman"/>
                <w:sz w:val="18"/>
              </w:rPr>
            </w:pPr>
          </w:p>
        </w:tc>
        <w:tc>
          <w:tcPr>
            <w:tcW w:w="1944" w:type="dxa"/>
          </w:tcPr>
          <w:p w:rsidR="00241FC5" w:rsidRDefault="00157550">
            <w:pPr>
              <w:pStyle w:val="TableParagraph"/>
              <w:ind w:left="335" w:right="276" w:hanging="36"/>
              <w:jc w:val="left"/>
              <w:rPr>
                <w:sz w:val="18"/>
              </w:rPr>
            </w:pPr>
            <w:r>
              <w:rPr>
                <w:sz w:val="18"/>
              </w:rPr>
              <w:t>data/observations (fully scaffolded).</w:t>
            </w:r>
          </w:p>
        </w:tc>
        <w:tc>
          <w:tcPr>
            <w:tcW w:w="1944" w:type="dxa"/>
          </w:tcPr>
          <w:p w:rsidR="00241FC5" w:rsidRDefault="00157550">
            <w:pPr>
              <w:pStyle w:val="TableParagraph"/>
              <w:ind w:left="126" w:right="116"/>
              <w:rPr>
                <w:sz w:val="18"/>
              </w:rPr>
            </w:pPr>
            <w:r>
              <w:rPr>
                <w:sz w:val="18"/>
              </w:rPr>
              <w:t>Pupils record data/observations (still scaffolded).</w:t>
            </w:r>
          </w:p>
        </w:tc>
        <w:tc>
          <w:tcPr>
            <w:tcW w:w="1836" w:type="dxa"/>
          </w:tcPr>
          <w:p w:rsidR="00241FC5" w:rsidRDefault="00241FC5">
            <w:pPr>
              <w:pStyle w:val="TableParagraph"/>
              <w:jc w:val="left"/>
              <w:rPr>
                <w:rFonts w:ascii="Times New Roman"/>
                <w:sz w:val="18"/>
              </w:rPr>
            </w:pPr>
          </w:p>
        </w:tc>
        <w:tc>
          <w:tcPr>
            <w:tcW w:w="1992" w:type="dxa"/>
          </w:tcPr>
          <w:p w:rsidR="00241FC5" w:rsidRDefault="00241FC5">
            <w:pPr>
              <w:pStyle w:val="TableParagraph"/>
              <w:spacing w:before="1"/>
              <w:jc w:val="left"/>
              <w:rPr>
                <w:rFonts w:ascii="Times New Roman"/>
                <w:sz w:val="19"/>
              </w:rPr>
            </w:pPr>
          </w:p>
          <w:p w:rsidR="00241FC5" w:rsidRDefault="00157550">
            <w:pPr>
              <w:pStyle w:val="TableParagraph"/>
              <w:ind w:left="124" w:right="117" w:firstLine="3"/>
              <w:rPr>
                <w:sz w:val="18"/>
              </w:rPr>
            </w:pPr>
            <w:r>
              <w:rPr>
                <w:sz w:val="18"/>
              </w:rPr>
              <w:t>Pupils report on findings from enquiries, including oral and written explanations, displays or presentations of results/conclusions.</w:t>
            </w:r>
          </w:p>
        </w:tc>
        <w:tc>
          <w:tcPr>
            <w:tcW w:w="2428" w:type="dxa"/>
          </w:tcPr>
          <w:p w:rsidR="00241FC5" w:rsidRDefault="00241FC5">
            <w:pPr>
              <w:pStyle w:val="TableParagraph"/>
              <w:jc w:val="left"/>
              <w:rPr>
                <w:rFonts w:ascii="Times New Roman"/>
                <w:sz w:val="18"/>
              </w:rPr>
            </w:pPr>
          </w:p>
        </w:tc>
        <w:tc>
          <w:tcPr>
            <w:tcW w:w="2148" w:type="dxa"/>
          </w:tcPr>
          <w:p w:rsidR="00241FC5" w:rsidRDefault="00157550">
            <w:pPr>
              <w:pStyle w:val="TableParagraph"/>
              <w:ind w:left="109" w:right="97"/>
              <w:rPr>
                <w:sz w:val="18"/>
              </w:rPr>
            </w:pPr>
            <w:r>
              <w:rPr>
                <w:sz w:val="18"/>
              </w:rPr>
              <w:t>tables, scatter graphs,</w:t>
            </w:r>
            <w:r>
              <w:rPr>
                <w:spacing w:val="-8"/>
                <w:sz w:val="18"/>
              </w:rPr>
              <w:t xml:space="preserve"> </w:t>
            </w:r>
            <w:r>
              <w:rPr>
                <w:sz w:val="18"/>
              </w:rPr>
              <w:t>bar and line</w:t>
            </w:r>
            <w:r>
              <w:rPr>
                <w:spacing w:val="-4"/>
                <w:sz w:val="18"/>
              </w:rPr>
              <w:t xml:space="preserve"> </w:t>
            </w:r>
            <w:r>
              <w:rPr>
                <w:sz w:val="18"/>
              </w:rPr>
              <w:t>graphs.</w:t>
            </w:r>
          </w:p>
          <w:p w:rsidR="00241FC5" w:rsidRDefault="00241FC5">
            <w:pPr>
              <w:pStyle w:val="TableParagraph"/>
              <w:spacing w:before="2"/>
              <w:jc w:val="left"/>
              <w:rPr>
                <w:rFonts w:ascii="Times New Roman"/>
                <w:sz w:val="19"/>
              </w:rPr>
            </w:pPr>
          </w:p>
          <w:p w:rsidR="00241FC5" w:rsidRDefault="00157550">
            <w:pPr>
              <w:pStyle w:val="TableParagraph"/>
              <w:ind w:left="132" w:right="122"/>
              <w:rPr>
                <w:sz w:val="18"/>
              </w:rPr>
            </w:pPr>
            <w:r>
              <w:rPr>
                <w:sz w:val="18"/>
              </w:rPr>
              <w:t>Pupils report and</w:t>
            </w:r>
            <w:r>
              <w:rPr>
                <w:spacing w:val="-4"/>
                <w:sz w:val="18"/>
              </w:rPr>
              <w:t xml:space="preserve"> </w:t>
            </w:r>
            <w:r>
              <w:rPr>
                <w:sz w:val="18"/>
              </w:rPr>
              <w:t>present findings from enquiries, including conclusions, causal relationships and explanations of and degree of trust in results, in oral and written forms (e.g. displays, or other presentations).</w:t>
            </w:r>
          </w:p>
          <w:p w:rsidR="00241FC5" w:rsidRDefault="00241FC5">
            <w:pPr>
              <w:pStyle w:val="TableParagraph"/>
              <w:jc w:val="left"/>
              <w:rPr>
                <w:rFonts w:ascii="Times New Roman"/>
                <w:sz w:val="19"/>
              </w:rPr>
            </w:pPr>
          </w:p>
          <w:p w:rsidR="00241FC5" w:rsidRDefault="00157550">
            <w:pPr>
              <w:pStyle w:val="TableParagraph"/>
              <w:ind w:left="149" w:right="135" w:firstLine="68"/>
              <w:jc w:val="both"/>
              <w:rPr>
                <w:sz w:val="18"/>
              </w:rPr>
            </w:pPr>
            <w:r>
              <w:rPr>
                <w:sz w:val="18"/>
              </w:rPr>
              <w:t>Pupils identify scientific evidence that has been used to support or refute</w:t>
            </w:r>
          </w:p>
          <w:p w:rsidR="00241FC5" w:rsidRDefault="00157550">
            <w:pPr>
              <w:pStyle w:val="TableParagraph"/>
              <w:spacing w:before="2" w:line="198" w:lineRule="exact"/>
              <w:ind w:left="147" w:right="131"/>
              <w:rPr>
                <w:sz w:val="18"/>
              </w:rPr>
            </w:pPr>
            <w:r>
              <w:rPr>
                <w:sz w:val="18"/>
              </w:rPr>
              <w:t>ideas or arguments.</w:t>
            </w:r>
          </w:p>
        </w:tc>
      </w:tr>
      <w:tr w:rsidR="00241FC5">
        <w:trPr>
          <w:trHeight w:val="4174"/>
        </w:trPr>
        <w:tc>
          <w:tcPr>
            <w:tcW w:w="1880" w:type="dxa"/>
          </w:tcPr>
          <w:p w:rsidR="00241FC5" w:rsidRDefault="00157550">
            <w:pPr>
              <w:pStyle w:val="TableParagraph"/>
              <w:spacing w:before="5" w:line="237" w:lineRule="auto"/>
              <w:ind w:left="131" w:right="123" w:hanging="2"/>
              <w:rPr>
                <w:b/>
                <w:sz w:val="18"/>
              </w:rPr>
            </w:pPr>
            <w:r>
              <w:rPr>
                <w:b/>
                <w:sz w:val="18"/>
              </w:rPr>
              <w:t>Working Critically with Evidence and Thinking</w:t>
            </w:r>
            <w:r>
              <w:rPr>
                <w:b/>
                <w:spacing w:val="-18"/>
                <w:sz w:val="18"/>
              </w:rPr>
              <w:t xml:space="preserve"> </w:t>
            </w:r>
            <w:r>
              <w:rPr>
                <w:b/>
                <w:sz w:val="18"/>
              </w:rPr>
              <w:t>Scientifically</w:t>
            </w:r>
          </w:p>
          <w:p w:rsidR="00241FC5" w:rsidRDefault="00157550">
            <w:pPr>
              <w:pStyle w:val="TableParagraph"/>
              <w:spacing w:before="2"/>
              <w:ind w:left="295" w:right="292"/>
              <w:rPr>
                <w:sz w:val="18"/>
              </w:rPr>
            </w:pPr>
            <w:r>
              <w:rPr>
                <w:sz w:val="18"/>
              </w:rPr>
              <w:t>- Conclusions and Explanations</w:t>
            </w:r>
          </w:p>
        </w:tc>
        <w:tc>
          <w:tcPr>
            <w:tcW w:w="1944" w:type="dxa"/>
          </w:tcPr>
          <w:p w:rsidR="00241FC5" w:rsidRDefault="00157550">
            <w:pPr>
              <w:pStyle w:val="TableParagraph"/>
              <w:spacing w:before="3"/>
              <w:ind w:left="124" w:right="117"/>
              <w:rPr>
                <w:b/>
                <w:sz w:val="18"/>
              </w:rPr>
            </w:pPr>
            <w:r>
              <w:rPr>
                <w:b/>
                <w:sz w:val="18"/>
              </w:rPr>
              <w:t>Describing what they see.</w:t>
            </w:r>
          </w:p>
          <w:p w:rsidR="00241FC5" w:rsidRDefault="00157550">
            <w:pPr>
              <w:pStyle w:val="TableParagraph"/>
              <w:ind w:left="227" w:right="216" w:hanging="7"/>
              <w:rPr>
                <w:sz w:val="18"/>
              </w:rPr>
            </w:pPr>
            <w:r>
              <w:rPr>
                <w:sz w:val="18"/>
              </w:rPr>
              <w:t>Pupils develop a vocabulary to talk about what they are doing.</w:t>
            </w:r>
          </w:p>
        </w:tc>
        <w:tc>
          <w:tcPr>
            <w:tcW w:w="1944" w:type="dxa"/>
          </w:tcPr>
          <w:p w:rsidR="00241FC5" w:rsidRDefault="00157550">
            <w:pPr>
              <w:pStyle w:val="TableParagraph"/>
              <w:spacing w:before="5" w:line="237" w:lineRule="auto"/>
              <w:ind w:left="135" w:right="126" w:hanging="4"/>
              <w:rPr>
                <w:b/>
                <w:sz w:val="18"/>
              </w:rPr>
            </w:pPr>
            <w:r>
              <w:rPr>
                <w:b/>
                <w:sz w:val="18"/>
              </w:rPr>
              <w:t>Comparing two or more things they have tested/observed.</w:t>
            </w:r>
          </w:p>
          <w:p w:rsidR="00241FC5" w:rsidRDefault="00157550">
            <w:pPr>
              <w:pStyle w:val="TableParagraph"/>
              <w:spacing w:before="2"/>
              <w:ind w:left="127" w:right="124" w:firstLine="7"/>
              <w:rPr>
                <w:sz w:val="18"/>
              </w:rPr>
            </w:pPr>
            <w:r>
              <w:rPr>
                <w:sz w:val="18"/>
              </w:rPr>
              <w:t>Pupils use their observations and ideas to suggest answers to questions.</w:t>
            </w:r>
          </w:p>
          <w:p w:rsidR="00241FC5" w:rsidRDefault="00241FC5">
            <w:pPr>
              <w:pStyle w:val="TableParagraph"/>
              <w:spacing w:before="3"/>
              <w:jc w:val="left"/>
              <w:rPr>
                <w:rFonts w:ascii="Times New Roman"/>
                <w:sz w:val="19"/>
              </w:rPr>
            </w:pPr>
          </w:p>
          <w:p w:rsidR="00241FC5" w:rsidRDefault="00157550">
            <w:pPr>
              <w:pStyle w:val="TableParagraph"/>
              <w:ind w:left="125" w:right="117"/>
              <w:rPr>
                <w:sz w:val="18"/>
              </w:rPr>
            </w:pPr>
            <w:r>
              <w:rPr>
                <w:sz w:val="18"/>
              </w:rPr>
              <w:t>Pupils make comparisons between the things they are testing.</w:t>
            </w:r>
          </w:p>
        </w:tc>
        <w:tc>
          <w:tcPr>
            <w:tcW w:w="1836" w:type="dxa"/>
          </w:tcPr>
          <w:p w:rsidR="00241FC5" w:rsidRDefault="00157550">
            <w:pPr>
              <w:pStyle w:val="TableParagraph"/>
              <w:spacing w:before="5" w:line="237" w:lineRule="auto"/>
              <w:ind w:left="244" w:right="235" w:hanging="1"/>
              <w:rPr>
                <w:b/>
                <w:sz w:val="18"/>
              </w:rPr>
            </w:pPr>
            <w:r>
              <w:rPr>
                <w:b/>
                <w:sz w:val="18"/>
              </w:rPr>
              <w:t>Attempting to explain what they see.</w:t>
            </w:r>
          </w:p>
          <w:p w:rsidR="00241FC5" w:rsidRDefault="00157550">
            <w:pPr>
              <w:pStyle w:val="TableParagraph"/>
              <w:spacing w:before="2"/>
              <w:ind w:left="132" w:right="128"/>
              <w:rPr>
                <w:sz w:val="18"/>
              </w:rPr>
            </w:pPr>
            <w:r>
              <w:rPr>
                <w:sz w:val="18"/>
              </w:rPr>
              <w:t>Pupils recognise that effects have causes.</w:t>
            </w:r>
          </w:p>
          <w:p w:rsidR="00241FC5" w:rsidRDefault="00241FC5">
            <w:pPr>
              <w:pStyle w:val="TableParagraph"/>
              <w:spacing w:before="2"/>
              <w:jc w:val="left"/>
              <w:rPr>
                <w:rFonts w:ascii="Times New Roman"/>
                <w:sz w:val="19"/>
              </w:rPr>
            </w:pPr>
          </w:p>
          <w:p w:rsidR="00241FC5" w:rsidRDefault="00157550">
            <w:pPr>
              <w:pStyle w:val="TableParagraph"/>
              <w:ind w:left="134" w:right="128"/>
              <w:rPr>
                <w:sz w:val="18"/>
              </w:rPr>
            </w:pPr>
            <w:r>
              <w:rPr>
                <w:sz w:val="18"/>
              </w:rPr>
              <w:t>Pupils use their own ideas to make predictions before testing.</w:t>
            </w:r>
          </w:p>
          <w:p w:rsidR="00241FC5" w:rsidRDefault="00241FC5">
            <w:pPr>
              <w:pStyle w:val="TableParagraph"/>
              <w:spacing w:before="3"/>
              <w:jc w:val="left"/>
              <w:rPr>
                <w:rFonts w:ascii="Times New Roman"/>
                <w:sz w:val="19"/>
              </w:rPr>
            </w:pPr>
          </w:p>
          <w:p w:rsidR="00241FC5" w:rsidRDefault="00157550">
            <w:pPr>
              <w:pStyle w:val="TableParagraph"/>
              <w:ind w:left="131" w:right="128"/>
              <w:rPr>
                <w:sz w:val="18"/>
              </w:rPr>
            </w:pPr>
            <w:r>
              <w:rPr>
                <w:sz w:val="18"/>
              </w:rPr>
              <w:t>Pupils use results to draw simple conclusions, make predictions for new values, suggest improvements and raise further</w:t>
            </w:r>
          </w:p>
          <w:p w:rsidR="00241FC5" w:rsidRDefault="00157550">
            <w:pPr>
              <w:pStyle w:val="TableParagraph"/>
              <w:spacing w:line="197" w:lineRule="exact"/>
              <w:ind w:left="133" w:right="128"/>
              <w:rPr>
                <w:sz w:val="18"/>
              </w:rPr>
            </w:pPr>
            <w:r>
              <w:rPr>
                <w:sz w:val="18"/>
              </w:rPr>
              <w:t>questions.</w:t>
            </w:r>
          </w:p>
        </w:tc>
        <w:tc>
          <w:tcPr>
            <w:tcW w:w="1992" w:type="dxa"/>
          </w:tcPr>
          <w:p w:rsidR="00241FC5" w:rsidRDefault="00157550">
            <w:pPr>
              <w:pStyle w:val="TableParagraph"/>
              <w:spacing w:before="3"/>
              <w:ind w:left="144" w:right="138"/>
              <w:rPr>
                <w:b/>
                <w:sz w:val="18"/>
              </w:rPr>
            </w:pPr>
            <w:r>
              <w:rPr>
                <w:b/>
                <w:sz w:val="18"/>
              </w:rPr>
              <w:t>With support, they are beginning to use key scientific ideas to explain what they see.</w:t>
            </w:r>
          </w:p>
          <w:p w:rsidR="00241FC5" w:rsidRDefault="00157550">
            <w:pPr>
              <w:pStyle w:val="TableParagraph"/>
              <w:ind w:left="208" w:right="201" w:hanging="1"/>
              <w:rPr>
                <w:sz w:val="18"/>
              </w:rPr>
            </w:pPr>
            <w:r>
              <w:rPr>
                <w:sz w:val="18"/>
              </w:rPr>
              <w:t>Pupils record and explain findings using simple but accurate scientific language.</w:t>
            </w:r>
          </w:p>
        </w:tc>
        <w:tc>
          <w:tcPr>
            <w:tcW w:w="2428" w:type="dxa"/>
          </w:tcPr>
          <w:p w:rsidR="00241FC5" w:rsidRDefault="00157550">
            <w:pPr>
              <w:pStyle w:val="TableParagraph"/>
              <w:spacing w:before="3"/>
              <w:ind w:left="177" w:right="169"/>
              <w:rPr>
                <w:b/>
                <w:sz w:val="18"/>
              </w:rPr>
            </w:pPr>
            <w:r>
              <w:rPr>
                <w:b/>
                <w:sz w:val="18"/>
              </w:rPr>
              <w:t xml:space="preserve">Can explain what they </w:t>
            </w:r>
            <w:r>
              <w:rPr>
                <w:b/>
                <w:spacing w:val="-5"/>
                <w:sz w:val="18"/>
              </w:rPr>
              <w:t xml:space="preserve">see </w:t>
            </w:r>
            <w:r>
              <w:rPr>
                <w:b/>
                <w:sz w:val="18"/>
              </w:rPr>
              <w:t>using key scientific ideas, with some support where needed.</w:t>
            </w:r>
          </w:p>
          <w:p w:rsidR="00241FC5" w:rsidRDefault="00157550">
            <w:pPr>
              <w:pStyle w:val="TableParagraph"/>
              <w:ind w:left="172" w:right="159" w:hanging="2"/>
              <w:rPr>
                <w:sz w:val="18"/>
              </w:rPr>
            </w:pPr>
            <w:r>
              <w:rPr>
                <w:sz w:val="18"/>
              </w:rPr>
              <w:t>Pupils can use key scientific ideas and concepts to offer explanations for what they have found out, to make predictions and to hypothesise about why something might be the</w:t>
            </w:r>
            <w:r>
              <w:rPr>
                <w:spacing w:val="-10"/>
                <w:sz w:val="18"/>
              </w:rPr>
              <w:t xml:space="preserve"> </w:t>
            </w:r>
            <w:r>
              <w:rPr>
                <w:sz w:val="18"/>
              </w:rPr>
              <w:t>way it is (all with support where needed).</w:t>
            </w:r>
          </w:p>
        </w:tc>
        <w:tc>
          <w:tcPr>
            <w:tcW w:w="2148" w:type="dxa"/>
          </w:tcPr>
          <w:p w:rsidR="00241FC5" w:rsidRDefault="00157550">
            <w:pPr>
              <w:pStyle w:val="TableParagraph"/>
              <w:spacing w:before="5" w:line="237" w:lineRule="auto"/>
              <w:ind w:left="177" w:right="166" w:firstLine="2"/>
              <w:rPr>
                <w:b/>
                <w:sz w:val="18"/>
              </w:rPr>
            </w:pPr>
            <w:r>
              <w:rPr>
                <w:b/>
                <w:sz w:val="18"/>
              </w:rPr>
              <w:t>Independently explains what they see using key scientific ideas.</w:t>
            </w:r>
          </w:p>
          <w:p w:rsidR="00241FC5" w:rsidRDefault="00157550">
            <w:pPr>
              <w:pStyle w:val="TableParagraph"/>
              <w:spacing w:before="2"/>
              <w:ind w:left="147" w:right="131"/>
              <w:rPr>
                <w:sz w:val="18"/>
              </w:rPr>
            </w:pPr>
            <w:r>
              <w:rPr>
                <w:sz w:val="18"/>
              </w:rPr>
              <w:t>Pupils can independently use key scientific ideas and concepts to offer explanations for what they have found out, to make predictions, and to hypothesise about why something may be the way it is.</w:t>
            </w:r>
          </w:p>
        </w:tc>
      </w:tr>
    </w:tbl>
    <w:p w:rsidR="00241FC5" w:rsidRDefault="00241FC5">
      <w:pPr>
        <w:rPr>
          <w:sz w:val="18"/>
        </w:rPr>
        <w:sectPr w:rsidR="00241FC5">
          <w:pgSz w:w="16840" w:h="11910" w:orient="landscape"/>
          <w:pgMar w:top="2040" w:right="1100" w:bottom="1180" w:left="1340" w:header="540" w:footer="988" w:gutter="0"/>
          <w:cols w:space="720"/>
        </w:sectPr>
      </w:pPr>
    </w:p>
    <w:p w:rsidR="00241FC5" w:rsidRDefault="00241FC5">
      <w:pPr>
        <w:pStyle w:val="BodyText"/>
        <w:spacing w:before="8"/>
        <w:rPr>
          <w:rFonts w:ascii="Times New Roman"/>
          <w:b w:val="0"/>
          <w:sz w:val="23"/>
          <w:u w:val="none"/>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0"/>
        <w:gridCol w:w="1944"/>
        <w:gridCol w:w="1944"/>
        <w:gridCol w:w="1836"/>
        <w:gridCol w:w="1992"/>
        <w:gridCol w:w="2428"/>
        <w:gridCol w:w="2148"/>
      </w:tblGrid>
      <w:tr w:rsidR="00241FC5">
        <w:trPr>
          <w:trHeight w:val="1534"/>
        </w:trPr>
        <w:tc>
          <w:tcPr>
            <w:tcW w:w="1880" w:type="dxa"/>
          </w:tcPr>
          <w:p w:rsidR="00241FC5" w:rsidRDefault="00241FC5">
            <w:pPr>
              <w:pStyle w:val="TableParagraph"/>
              <w:jc w:val="left"/>
              <w:rPr>
                <w:rFonts w:ascii="Times New Roman"/>
                <w:sz w:val="18"/>
              </w:rPr>
            </w:pPr>
          </w:p>
        </w:tc>
        <w:tc>
          <w:tcPr>
            <w:tcW w:w="1944" w:type="dxa"/>
          </w:tcPr>
          <w:p w:rsidR="00241FC5" w:rsidRDefault="00241FC5">
            <w:pPr>
              <w:pStyle w:val="TableParagraph"/>
              <w:jc w:val="left"/>
              <w:rPr>
                <w:rFonts w:ascii="Times New Roman"/>
                <w:sz w:val="18"/>
              </w:rPr>
            </w:pPr>
          </w:p>
        </w:tc>
        <w:tc>
          <w:tcPr>
            <w:tcW w:w="1944" w:type="dxa"/>
          </w:tcPr>
          <w:p w:rsidR="00241FC5" w:rsidRDefault="00241FC5">
            <w:pPr>
              <w:pStyle w:val="TableParagraph"/>
              <w:jc w:val="left"/>
              <w:rPr>
                <w:rFonts w:ascii="Times New Roman"/>
                <w:sz w:val="18"/>
              </w:rPr>
            </w:pPr>
          </w:p>
        </w:tc>
        <w:tc>
          <w:tcPr>
            <w:tcW w:w="1836" w:type="dxa"/>
          </w:tcPr>
          <w:p w:rsidR="00241FC5" w:rsidRDefault="00241FC5">
            <w:pPr>
              <w:pStyle w:val="TableParagraph"/>
              <w:spacing w:before="1"/>
              <w:jc w:val="left"/>
              <w:rPr>
                <w:rFonts w:ascii="Times New Roman"/>
                <w:sz w:val="19"/>
              </w:rPr>
            </w:pPr>
          </w:p>
          <w:p w:rsidR="00241FC5" w:rsidRDefault="00157550">
            <w:pPr>
              <w:pStyle w:val="TableParagraph"/>
              <w:spacing w:line="220" w:lineRule="atLeast"/>
              <w:ind w:left="140" w:right="135" w:firstLine="4"/>
              <w:rPr>
                <w:sz w:val="18"/>
              </w:rPr>
            </w:pPr>
            <w:r>
              <w:rPr>
                <w:sz w:val="18"/>
              </w:rPr>
              <w:t>Pupils describe relationships they have found (e.g. the ball bounces higher when I drop it from a greater height).</w:t>
            </w:r>
          </w:p>
        </w:tc>
        <w:tc>
          <w:tcPr>
            <w:tcW w:w="1992" w:type="dxa"/>
          </w:tcPr>
          <w:p w:rsidR="00241FC5" w:rsidRDefault="00241FC5">
            <w:pPr>
              <w:pStyle w:val="TableParagraph"/>
              <w:jc w:val="left"/>
              <w:rPr>
                <w:rFonts w:ascii="Times New Roman"/>
                <w:sz w:val="18"/>
              </w:rPr>
            </w:pPr>
          </w:p>
        </w:tc>
        <w:tc>
          <w:tcPr>
            <w:tcW w:w="2428" w:type="dxa"/>
          </w:tcPr>
          <w:p w:rsidR="00241FC5" w:rsidRDefault="00241FC5">
            <w:pPr>
              <w:pStyle w:val="TableParagraph"/>
              <w:jc w:val="left"/>
              <w:rPr>
                <w:rFonts w:ascii="Times New Roman"/>
                <w:sz w:val="18"/>
              </w:rPr>
            </w:pPr>
          </w:p>
        </w:tc>
        <w:tc>
          <w:tcPr>
            <w:tcW w:w="2148" w:type="dxa"/>
          </w:tcPr>
          <w:p w:rsidR="00241FC5" w:rsidRDefault="00241FC5">
            <w:pPr>
              <w:pStyle w:val="TableParagraph"/>
              <w:jc w:val="left"/>
              <w:rPr>
                <w:rFonts w:ascii="Times New Roman"/>
                <w:sz w:val="18"/>
              </w:rPr>
            </w:pPr>
          </w:p>
        </w:tc>
      </w:tr>
    </w:tbl>
    <w:p w:rsidR="00304AC0" w:rsidRDefault="00304AC0"/>
    <w:sectPr w:rsidR="00304AC0">
      <w:pgSz w:w="16840" w:h="11910" w:orient="landscape"/>
      <w:pgMar w:top="2040" w:right="1100" w:bottom="1180" w:left="1340" w:header="540" w:footer="9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AC0" w:rsidRDefault="00157550">
      <w:r>
        <w:separator/>
      </w:r>
    </w:p>
  </w:endnote>
  <w:endnote w:type="continuationSeparator" w:id="0">
    <w:p w:rsidR="00304AC0" w:rsidRDefault="0015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550" w:rsidRDefault="00157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FC5" w:rsidRDefault="00157550">
    <w:pPr>
      <w:pStyle w:val="BodyText"/>
      <w:spacing w:line="14" w:lineRule="auto"/>
      <w:rPr>
        <w:b w:val="0"/>
        <w:sz w:val="20"/>
        <w:u w:val="none"/>
      </w:rPr>
    </w:pPr>
    <w:r>
      <w:rPr>
        <w:noProof/>
        <w:lang w:bidi="ar-SA"/>
      </w:rPr>
      <mc:AlternateContent>
        <mc:Choice Requires="wps">
          <w:drawing>
            <wp:anchor distT="0" distB="0" distL="114300" distR="114300" simplePos="0" relativeHeight="503309768" behindDoc="1" locked="0" layoutInCell="1" allowOverlap="1">
              <wp:simplePos x="0" y="0"/>
              <wp:positionH relativeFrom="page">
                <wp:posOffset>896620</wp:posOffset>
              </wp:positionH>
              <wp:positionV relativeFrom="page">
                <wp:posOffset>6758940</wp:posOffset>
              </wp:positionV>
              <wp:extent cx="8900160" cy="0"/>
              <wp:effectExtent l="10795" t="5715" r="1397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0160" cy="0"/>
                      </a:xfrm>
                      <a:prstGeom prst="line">
                        <a:avLst/>
                      </a:prstGeom>
                      <a:noFill/>
                      <a:ln w="5079">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13DD1" id="Line 2" o:spid="_x0000_s1026" style="position:absolute;z-index:-6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532.2pt" to="771.4pt,5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" strokecolor="#d9d9d9" strokeweight=".14108mm">
              <w10:wrap anchorx="page" anchory="page"/>
            </v:line>
          </w:pict>
        </mc:Fallback>
      </mc:AlternateContent>
    </w:r>
    <w:r>
      <w:rPr>
        <w:noProof/>
        <w:lang w:bidi="ar-SA"/>
      </w:rPr>
      <mc:AlternateContent>
        <mc:Choice Requires="wps">
          <w:drawing>
            <wp:anchor distT="0" distB="0" distL="114300" distR="114300" simplePos="0" relativeHeight="503309792" behindDoc="1" locked="0" layoutInCell="1" allowOverlap="1">
              <wp:simplePos x="0" y="0"/>
              <wp:positionH relativeFrom="page">
                <wp:posOffset>889635</wp:posOffset>
              </wp:positionH>
              <wp:positionV relativeFrom="page">
                <wp:posOffset>6786245</wp:posOffset>
              </wp:positionV>
              <wp:extent cx="625475" cy="165100"/>
              <wp:effectExtent l="3810" t="444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FC5" w:rsidRDefault="00157550">
                          <w:pPr>
                            <w:spacing w:line="244" w:lineRule="exact"/>
                            <w:ind w:left="40"/>
                          </w:pPr>
                          <w:r>
                            <w:fldChar w:fldCharType="begin"/>
                          </w:r>
                          <w:r>
                            <w:rPr>
                              <w:b/>
                            </w:rPr>
                            <w:instrText xml:space="preserve"> PAGE </w:instrText>
                          </w:r>
                          <w:r>
                            <w:fldChar w:fldCharType="separate"/>
                          </w:r>
                          <w:r w:rsidR="00035658">
                            <w:rPr>
                              <w:b/>
                              <w:noProof/>
                            </w:rPr>
                            <w:t>1</w:t>
                          </w:r>
                          <w:r>
                            <w:fldChar w:fldCharType="end"/>
                          </w:r>
                          <w:r>
                            <w:rPr>
                              <w:b/>
                            </w:rP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0.05pt;margin-top:534.35pt;width:49.25pt;height:13pt;z-index:-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" filled="f" stroked="f">
              <v:textbox inset="0,0,0,0">
                <w:txbxContent>
                  <w:p w:rsidR="00241FC5" w:rsidRDefault="00157550">
                    <w:pPr>
                      <w:spacing w:line="244" w:lineRule="exact"/>
                      <w:ind w:left="40"/>
                    </w:pPr>
                    <w:r>
                      <w:fldChar w:fldCharType="begin"/>
                    </w:r>
                    <w:r>
                      <w:rPr>
                        <w:b/>
                      </w:rPr>
                      <w:instrText xml:space="preserve"> PAGE </w:instrText>
                    </w:r>
                    <w:r>
                      <w:fldChar w:fldCharType="separate"/>
                    </w:r>
                    <w:r w:rsidR="00035658">
                      <w:rPr>
                        <w:b/>
                        <w:noProof/>
                      </w:rPr>
                      <w:t>1</w:t>
                    </w:r>
                    <w:r>
                      <w:fldChar w:fldCharType="end"/>
                    </w:r>
                    <w:r>
                      <w:rPr>
                        <w:b/>
                      </w:rPr>
                      <w:t xml:space="preserve"> | </w:t>
                    </w:r>
                    <w:r>
                      <w:rPr>
                        <w:color w:val="7E7E7E"/>
                      </w:rPr>
                      <w:t>P a g 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550" w:rsidRDefault="00157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AC0" w:rsidRDefault="00157550">
      <w:r>
        <w:separator/>
      </w:r>
    </w:p>
  </w:footnote>
  <w:footnote w:type="continuationSeparator" w:id="0">
    <w:p w:rsidR="00304AC0" w:rsidRDefault="00157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550" w:rsidRDefault="00157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FC5" w:rsidRDefault="00157550">
    <w:pPr>
      <w:pStyle w:val="BodyText"/>
      <w:spacing w:line="14" w:lineRule="auto"/>
      <w:rPr>
        <w:b w:val="0"/>
        <w:sz w:val="20"/>
        <w:u w:val="none"/>
      </w:rPr>
    </w:pPr>
    <w:r>
      <w:rPr>
        <w:noProof/>
        <w:lang w:bidi="ar-SA"/>
      </w:rPr>
      <mc:AlternateContent>
        <mc:Choice Requires="wps">
          <w:drawing>
            <wp:anchor distT="0" distB="0" distL="114300" distR="114300" simplePos="0" relativeHeight="503309744" behindDoc="1" locked="0" layoutInCell="1" allowOverlap="1">
              <wp:simplePos x="0" y="0"/>
              <wp:positionH relativeFrom="page">
                <wp:posOffset>3513455</wp:posOffset>
              </wp:positionH>
              <wp:positionV relativeFrom="page">
                <wp:posOffset>974725</wp:posOffset>
              </wp:positionV>
              <wp:extent cx="3400425" cy="337820"/>
              <wp:effectExtent l="0" t="3175" r="127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FC5" w:rsidRPr="00157550" w:rsidRDefault="00157550">
                          <w:pPr>
                            <w:pStyle w:val="BodyText"/>
                            <w:spacing w:line="244" w:lineRule="exact"/>
                            <w:ind w:left="1" w:right="4"/>
                            <w:jc w:val="center"/>
                            <w:rPr>
                              <w:u w:val="none"/>
                            </w:rPr>
                          </w:pPr>
                          <w:r w:rsidRPr="00157550">
                            <w:t>St Day and Carharrack Primary School</w:t>
                          </w:r>
                        </w:p>
                        <w:p w:rsidR="00241FC5" w:rsidRPr="00157550" w:rsidRDefault="00157550">
                          <w:pPr>
                            <w:pStyle w:val="BodyText"/>
                            <w:spacing w:before="3"/>
                            <w:ind w:left="1" w:right="1"/>
                            <w:jc w:val="center"/>
                            <w:rPr>
                              <w:u w:val="none"/>
                            </w:rPr>
                          </w:pPr>
                          <w:r w:rsidRPr="00157550">
                            <w:t xml:space="preserve">Science Progression of Skills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6.65pt;margin-top:76.75pt;width:267.75pt;height:26.6pt;z-index:-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" filled="f" stroked="f">
              <v:textbox inset="0,0,0,0">
                <w:txbxContent>
                  <w:p w:rsidR="00241FC5" w:rsidRPr="00157550" w:rsidRDefault="00157550">
                    <w:pPr>
                      <w:pStyle w:val="BodyText"/>
                      <w:spacing w:line="244" w:lineRule="exact"/>
                      <w:ind w:left="1" w:right="4"/>
                      <w:jc w:val="center"/>
                      <w:rPr>
                        <w:u w:val="none"/>
                      </w:rPr>
                    </w:pPr>
                    <w:r w:rsidRPr="00157550">
                      <w:t>St Day and Carharrack Primary School</w:t>
                    </w:r>
                  </w:p>
                  <w:p w:rsidR="00241FC5" w:rsidRPr="00157550" w:rsidRDefault="00157550">
                    <w:pPr>
                      <w:pStyle w:val="BodyText"/>
                      <w:spacing w:before="3"/>
                      <w:ind w:left="1" w:right="1"/>
                      <w:jc w:val="center"/>
                      <w:rPr>
                        <w:u w:val="none"/>
                      </w:rPr>
                    </w:pPr>
                    <w:r w:rsidRPr="00157550">
                      <w:t xml:space="preserve">Science Progression of Skills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550" w:rsidRDefault="001575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C5"/>
    <w:rsid w:val="00035658"/>
    <w:rsid w:val="00157550"/>
    <w:rsid w:val="00241FC5"/>
    <w:rsid w:val="00304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037B9D-448D-4EA0-83D6-11C1E94B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157550"/>
    <w:pPr>
      <w:tabs>
        <w:tab w:val="center" w:pos="4513"/>
        <w:tab w:val="right" w:pos="9026"/>
      </w:tabs>
    </w:pPr>
  </w:style>
  <w:style w:type="character" w:customStyle="1" w:styleId="HeaderChar">
    <w:name w:val="Header Char"/>
    <w:basedOn w:val="DefaultParagraphFont"/>
    <w:link w:val="Header"/>
    <w:uiPriority w:val="99"/>
    <w:rsid w:val="00157550"/>
    <w:rPr>
      <w:rFonts w:ascii="Calibri" w:eastAsia="Calibri" w:hAnsi="Calibri" w:cs="Calibri"/>
      <w:lang w:val="en-GB" w:eastAsia="en-GB" w:bidi="en-GB"/>
    </w:rPr>
  </w:style>
  <w:style w:type="paragraph" w:styleId="Footer">
    <w:name w:val="footer"/>
    <w:basedOn w:val="Normal"/>
    <w:link w:val="FooterChar"/>
    <w:uiPriority w:val="99"/>
    <w:unhideWhenUsed/>
    <w:rsid w:val="00157550"/>
    <w:pPr>
      <w:tabs>
        <w:tab w:val="center" w:pos="4513"/>
        <w:tab w:val="right" w:pos="9026"/>
      </w:tabs>
    </w:pPr>
  </w:style>
  <w:style w:type="character" w:customStyle="1" w:styleId="FooterChar">
    <w:name w:val="Footer Char"/>
    <w:basedOn w:val="DefaultParagraphFont"/>
    <w:link w:val="Footer"/>
    <w:uiPriority w:val="99"/>
    <w:rsid w:val="00157550"/>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Fisher</dc:creator>
  <cp:lastModifiedBy>Jessica Peters</cp:lastModifiedBy>
  <cp:revision>2</cp:revision>
  <dcterms:created xsi:type="dcterms:W3CDTF">2019-09-02T10:28:00Z</dcterms:created>
  <dcterms:modified xsi:type="dcterms:W3CDTF">2019-09-02T10:28:00Z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2018-10-27T00:00:00Z</vt:filetime>
  </property>
  <property fmtid="{D5CDD505-2E9C-101B-9397-08002B2CF9AE}" pid="3" name="Creator">
    <vt:lpwstr>Microsoft® Word 2016</vt:lpwstr>
  </property>
  <property fmtid="{D5CDD505-2E9C-101B-9397-08002B2CF9AE}" pid="4" name="LastSaved">
    <vt:filetime>2019-09-01T00:00:00Z</vt:filetime>
  </property>
</Properties>
</file>