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52"/>
          <w:szCs w:val="52"/>
        </w:rPr>
      </w:pPr>
      <w:bookmarkStart w:id="0" w:name="_GoBack"/>
      <w:bookmarkEnd w:id="0"/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52"/>
          <w:szCs w:val="52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52"/>
          <w:szCs w:val="52"/>
        </w:rPr>
      </w:pP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color w:val="FF0000"/>
          <w:sz w:val="52"/>
          <w:szCs w:val="52"/>
        </w:rPr>
      </w:pPr>
      <w:r w:rsidRPr="00CE5726">
        <w:rPr>
          <w:rFonts w:ascii="Verdana" w:hAnsi="Verdana"/>
          <w:b/>
          <w:noProof/>
          <w:color w:val="FF0000"/>
          <w:sz w:val="52"/>
          <w:szCs w:val="52"/>
        </w:rPr>
        <w:drawing>
          <wp:anchor distT="0" distB="0" distL="114300" distR="114300" simplePos="0" relativeHeight="251659264" behindDoc="0" locked="0" layoutInCell="0" allowOverlap="1" wp14:anchorId="1CBF3BE7" wp14:editId="6F69C14A">
            <wp:simplePos x="0" y="0"/>
            <wp:positionH relativeFrom="column">
              <wp:posOffset>8334375</wp:posOffset>
            </wp:positionH>
            <wp:positionV relativeFrom="paragraph">
              <wp:posOffset>-438151</wp:posOffset>
            </wp:positionV>
            <wp:extent cx="898901" cy="10551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507" cy="105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5726">
        <w:rPr>
          <w:rFonts w:ascii="Verdana" w:hAnsi="Verdana"/>
          <w:b/>
          <w:color w:val="FF0000"/>
          <w:sz w:val="52"/>
          <w:szCs w:val="52"/>
        </w:rPr>
        <w:t>St Day and Carharrack Community School</w:t>
      </w: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  <w:r>
        <w:rPr>
          <w:noProof/>
        </w:rPr>
        <w:drawing>
          <wp:inline distT="0" distB="0" distL="0" distR="0" wp14:anchorId="472932D0" wp14:editId="128F23DE">
            <wp:extent cx="1010443" cy="1181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89" cy="11950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  <w:r>
        <w:rPr>
          <w:rFonts w:ascii="Verdana" w:hAnsi="Verdana"/>
          <w:noProof/>
          <w:sz w:val="44"/>
          <w:szCs w:val="44"/>
        </w:rPr>
        <w:t>Marking and Feedback</w:t>
      </w:r>
      <w:r w:rsidRPr="00CE5726">
        <w:rPr>
          <w:rFonts w:ascii="Verdana" w:hAnsi="Verdana"/>
          <w:noProof/>
          <w:sz w:val="44"/>
          <w:szCs w:val="44"/>
        </w:rPr>
        <w:t xml:space="preserve"> 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  <w:r w:rsidRPr="00CE5726">
        <w:rPr>
          <w:rFonts w:ascii="Verdana" w:hAnsi="Verdana"/>
          <w:noProof/>
          <w:sz w:val="44"/>
          <w:szCs w:val="44"/>
        </w:rPr>
        <w:t>Policy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noProof/>
          <w:sz w:val="44"/>
          <w:szCs w:val="44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Verdana" w:hAnsi="Verdana"/>
          <w:noProof/>
        </w:rPr>
      </w:pPr>
      <w:r w:rsidRPr="00CE5726">
        <w:rPr>
          <w:rFonts w:ascii="Verdana" w:hAnsi="Verdana"/>
          <w:noProof/>
        </w:rPr>
        <w:t xml:space="preserve">Signed 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 xml:space="preserve">   </w:t>
      </w:r>
      <w:r w:rsidRPr="00CE5726">
        <w:rPr>
          <w:rFonts w:ascii="Verdana" w:hAnsi="Verdana"/>
          <w:noProof/>
        </w:rPr>
        <w:t>______________________</w:t>
      </w:r>
      <w:r>
        <w:rPr>
          <w:rFonts w:ascii="Verdana" w:hAnsi="Verdana"/>
          <w:noProof/>
        </w:rPr>
        <w:t>______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Verdana" w:hAnsi="Verdana"/>
          <w:noProof/>
          <w:u w:val="single"/>
        </w:rPr>
      </w:pPr>
      <w:r>
        <w:rPr>
          <w:rFonts w:ascii="Verdana" w:hAnsi="Verdana"/>
          <w:noProof/>
        </w:rPr>
        <w:t xml:space="preserve">Chair of Governors  </w:t>
      </w:r>
      <w:r w:rsidRPr="00CE5726">
        <w:rPr>
          <w:rFonts w:ascii="Verdana" w:hAnsi="Verdana"/>
          <w:noProof/>
        </w:rPr>
        <w:t>______________________</w:t>
      </w:r>
      <w:r>
        <w:rPr>
          <w:rFonts w:ascii="Verdana" w:hAnsi="Verdana"/>
          <w:noProof/>
        </w:rPr>
        <w:t>______</w:t>
      </w: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  <w:u w:val="single"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Date </w:t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</w:r>
      <w:r>
        <w:rPr>
          <w:rFonts w:ascii="Verdana" w:hAnsi="Verdana"/>
          <w:noProof/>
        </w:rPr>
        <w:tab/>
        <w:t xml:space="preserve">   </w:t>
      </w:r>
      <w:r w:rsidRPr="00CE5726">
        <w:rPr>
          <w:rFonts w:ascii="Verdana" w:hAnsi="Verdana"/>
          <w:noProof/>
        </w:rPr>
        <w:t>______________________</w:t>
      </w:r>
      <w:r>
        <w:rPr>
          <w:rFonts w:ascii="Verdana" w:hAnsi="Verdana"/>
          <w:noProof/>
        </w:rPr>
        <w:t>______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noProof/>
        </w:rPr>
      </w:pPr>
    </w:p>
    <w:p w:rsidR="00D427F3" w:rsidRPr="00CE5726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Verdana" w:hAnsi="Verdana"/>
          <w:noProof/>
        </w:rPr>
      </w:pPr>
      <w:r>
        <w:rPr>
          <w:rFonts w:ascii="Verdana" w:hAnsi="Verdana"/>
          <w:noProof/>
        </w:rPr>
        <w:t xml:space="preserve">Date for review </w:t>
      </w:r>
      <w:r>
        <w:rPr>
          <w:rFonts w:ascii="Verdana" w:hAnsi="Verdana"/>
          <w:noProof/>
        </w:rPr>
        <w:tab/>
        <w:t xml:space="preserve">   </w:t>
      </w:r>
      <w:r w:rsidRPr="00CE5726">
        <w:rPr>
          <w:rFonts w:ascii="Verdana" w:hAnsi="Verdana"/>
          <w:noProof/>
        </w:rPr>
        <w:t>______________________</w:t>
      </w:r>
      <w:r>
        <w:rPr>
          <w:rFonts w:ascii="Verdana" w:hAnsi="Verdana"/>
          <w:noProof/>
        </w:rPr>
        <w:t>______</w:t>
      </w: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D427F3" w:rsidRDefault="00D427F3" w:rsidP="00D427F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noProof/>
        </w:rPr>
      </w:pPr>
    </w:p>
    <w:p w:rsidR="00E071C9" w:rsidRPr="00D427F3" w:rsidRDefault="00E071C9" w:rsidP="00D427F3">
      <w:pPr>
        <w:ind w:left="-567"/>
        <w:rPr>
          <w:noProof/>
        </w:rPr>
      </w:pPr>
      <w:r w:rsidRPr="00E071C9">
        <w:rPr>
          <w:rFonts w:ascii="Verdana" w:hAnsi="Verdana"/>
          <w:b/>
          <w:color w:val="FF0000"/>
          <w:sz w:val="22"/>
          <w:szCs w:val="22"/>
        </w:rPr>
        <w:t>St Day and Carharrack Community School</w:t>
      </w:r>
      <w:r>
        <w:rPr>
          <w:rFonts w:ascii="Verdana" w:hAnsi="Verdana"/>
          <w:b/>
          <w:noProof/>
          <w:sz w:val="22"/>
          <w:szCs w:val="22"/>
        </w:rPr>
        <w:t xml:space="preserve">                 </w:t>
      </w:r>
      <w:r w:rsidR="00D427F3">
        <w:rPr>
          <w:rFonts w:ascii="Verdana" w:hAnsi="Verdana"/>
          <w:b/>
          <w:noProof/>
          <w:sz w:val="22"/>
          <w:szCs w:val="22"/>
        </w:rPr>
        <w:t xml:space="preserve">                  </w:t>
      </w:r>
      <w:r w:rsidRPr="00E071C9">
        <w:rPr>
          <w:rFonts w:ascii="Verdana" w:hAnsi="Verdana"/>
          <w:b/>
          <w:noProof/>
          <w:sz w:val="22"/>
          <w:szCs w:val="22"/>
        </w:rPr>
        <w:t xml:space="preserve">    </w:t>
      </w:r>
      <w:r w:rsidRPr="00E071C9">
        <w:rPr>
          <w:rFonts w:ascii="Verdana" w:hAnsi="Verdana"/>
          <w:noProof/>
          <w:sz w:val="22"/>
          <w:szCs w:val="22"/>
        </w:rPr>
        <w:drawing>
          <wp:inline distT="0" distB="0" distL="0" distR="0" wp14:anchorId="04141A22" wp14:editId="123B2DF2">
            <wp:extent cx="615950" cy="724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1C9" w:rsidRPr="00E071C9" w:rsidRDefault="00E071C9">
      <w:pPr>
        <w:rPr>
          <w:rFonts w:ascii="Verdana" w:hAnsi="Verdana"/>
          <w:sz w:val="22"/>
          <w:szCs w:val="22"/>
        </w:rPr>
      </w:pPr>
    </w:p>
    <w:p w:rsidR="00E071C9" w:rsidRPr="00E071C9" w:rsidRDefault="00E071C9" w:rsidP="00E071C9">
      <w:pPr>
        <w:ind w:left="-567" w:right="-613"/>
        <w:rPr>
          <w:rFonts w:ascii="Verdana" w:hAnsi="Verdana"/>
          <w:b/>
          <w:sz w:val="22"/>
          <w:szCs w:val="22"/>
          <w:u w:val="single"/>
        </w:rPr>
      </w:pPr>
      <w:r w:rsidRPr="00E071C9">
        <w:rPr>
          <w:rFonts w:ascii="Verdana" w:hAnsi="Verdana"/>
          <w:b/>
          <w:sz w:val="22"/>
          <w:szCs w:val="22"/>
          <w:u w:val="single"/>
        </w:rPr>
        <w:lastRenderedPageBreak/>
        <w:t xml:space="preserve">Marking and Feedback </w:t>
      </w:r>
    </w:p>
    <w:p w:rsidR="00E071C9" w:rsidRPr="00E071C9" w:rsidRDefault="00E071C9" w:rsidP="00E071C9">
      <w:pPr>
        <w:ind w:left="-567" w:right="-613"/>
        <w:rPr>
          <w:rFonts w:ascii="Verdana" w:hAnsi="Verdana"/>
          <w:sz w:val="22"/>
          <w:szCs w:val="22"/>
        </w:rPr>
      </w:pP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>The</w:t>
      </w:r>
      <w:r w:rsidR="004F6A3B">
        <w:rPr>
          <w:rFonts w:ascii="Verdana" w:hAnsi="Verdana" w:cstheme="minorHAnsi"/>
          <w:sz w:val="22"/>
          <w:szCs w:val="22"/>
        </w:rPr>
        <w:t xml:space="preserve"> process of marking and</w:t>
      </w:r>
      <w:r w:rsidRPr="00E071C9">
        <w:rPr>
          <w:rFonts w:ascii="Verdana" w:hAnsi="Verdana" w:cstheme="minorHAnsi"/>
          <w:sz w:val="22"/>
          <w:szCs w:val="22"/>
        </w:rPr>
        <w:t xml:space="preserve"> feedback should be realisti</w:t>
      </w:r>
      <w:r>
        <w:rPr>
          <w:rFonts w:ascii="Verdana" w:hAnsi="Verdana" w:cstheme="minorHAnsi"/>
          <w:sz w:val="22"/>
          <w:szCs w:val="22"/>
        </w:rPr>
        <w:t>c and positive</w:t>
      </w:r>
      <w:r w:rsidRPr="00E071C9">
        <w:rPr>
          <w:rFonts w:ascii="Verdana" w:hAnsi="Verdana" w:cstheme="minorHAnsi"/>
          <w:sz w:val="22"/>
          <w:szCs w:val="22"/>
        </w:rPr>
        <w:t>, with future learning steps identified.</w:t>
      </w:r>
      <w:r w:rsidR="00B84ABF">
        <w:rPr>
          <w:rFonts w:ascii="Verdana" w:hAnsi="Verdana" w:cstheme="minorHAnsi"/>
          <w:sz w:val="22"/>
          <w:szCs w:val="22"/>
        </w:rPr>
        <w:t xml:space="preserve"> Marking and feedback is always aimed at celebrating success and moving the child on in their next steps in learning.</w:t>
      </w: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 xml:space="preserve">The marking should always be in accordance with the </w:t>
      </w:r>
      <w:r w:rsidR="00B84ABF">
        <w:rPr>
          <w:rFonts w:ascii="Verdana" w:hAnsi="Verdana" w:cstheme="minorHAnsi"/>
          <w:sz w:val="22"/>
          <w:szCs w:val="22"/>
        </w:rPr>
        <w:t>learning intention</w:t>
      </w:r>
      <w:r w:rsidRPr="00E071C9">
        <w:rPr>
          <w:rFonts w:ascii="Verdana" w:hAnsi="Verdana" w:cstheme="minorHAnsi"/>
          <w:sz w:val="22"/>
          <w:szCs w:val="22"/>
        </w:rPr>
        <w:t xml:space="preserve"> and the child’s own personal learning targets.</w:t>
      </w: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223F7B" w:rsidRDefault="00A45753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223F7B">
        <w:rPr>
          <w:rFonts w:ascii="Verdana" w:hAnsi="Verdana" w:cstheme="minorHAnsi"/>
          <w:sz w:val="22"/>
          <w:szCs w:val="22"/>
        </w:rPr>
        <w:t xml:space="preserve">At least once a week, teachers </w:t>
      </w:r>
      <w:r w:rsidR="00DC4C3D" w:rsidRPr="00223F7B">
        <w:rPr>
          <w:rFonts w:ascii="Verdana" w:hAnsi="Verdana" w:cstheme="minorHAnsi"/>
          <w:sz w:val="22"/>
          <w:szCs w:val="22"/>
        </w:rPr>
        <w:t xml:space="preserve">will ask </w:t>
      </w:r>
      <w:r w:rsidRPr="00223F7B">
        <w:rPr>
          <w:rFonts w:ascii="Verdana" w:hAnsi="Verdana" w:cstheme="minorHAnsi"/>
          <w:sz w:val="22"/>
          <w:szCs w:val="22"/>
        </w:rPr>
        <w:t>children to re-engage with a piece of writing</w:t>
      </w:r>
      <w:r w:rsidR="00DC4C3D" w:rsidRPr="00223F7B">
        <w:rPr>
          <w:rFonts w:ascii="Verdana" w:hAnsi="Verdana" w:cstheme="minorHAnsi"/>
          <w:sz w:val="22"/>
          <w:szCs w:val="22"/>
        </w:rPr>
        <w:t xml:space="preserve"> with a written request to</w:t>
      </w:r>
      <w:r w:rsidRPr="00223F7B">
        <w:rPr>
          <w:rFonts w:ascii="Verdana" w:hAnsi="Verdana" w:cstheme="minorHAnsi"/>
          <w:sz w:val="22"/>
          <w:szCs w:val="22"/>
        </w:rPr>
        <w:t xml:space="preserve"> complete a short task </w:t>
      </w:r>
      <w:r w:rsidR="00223F7B" w:rsidRPr="00223F7B">
        <w:rPr>
          <w:rFonts w:ascii="Verdana" w:hAnsi="Verdana" w:cstheme="minorHAnsi"/>
          <w:sz w:val="22"/>
          <w:szCs w:val="22"/>
        </w:rPr>
        <w:t xml:space="preserve">or answer a question </w:t>
      </w:r>
      <w:r w:rsidRPr="00223F7B">
        <w:rPr>
          <w:rFonts w:ascii="Verdana" w:hAnsi="Verdana" w:cstheme="minorHAnsi"/>
          <w:sz w:val="22"/>
          <w:szCs w:val="22"/>
        </w:rPr>
        <w:t>to demonstrate how the piece could be</w:t>
      </w:r>
      <w:r w:rsidR="00DC4C3D" w:rsidRPr="00223F7B">
        <w:rPr>
          <w:rFonts w:ascii="Verdana" w:hAnsi="Verdana" w:cstheme="minorHAnsi"/>
          <w:sz w:val="22"/>
          <w:szCs w:val="22"/>
        </w:rPr>
        <w:t xml:space="preserve"> made</w:t>
      </w:r>
      <w:r w:rsidRPr="00223F7B">
        <w:rPr>
          <w:rFonts w:ascii="Verdana" w:hAnsi="Verdana" w:cstheme="minorHAnsi"/>
          <w:sz w:val="22"/>
          <w:szCs w:val="22"/>
        </w:rPr>
        <w:t xml:space="preserve"> ‘Even Better If’. </w:t>
      </w:r>
      <w:r w:rsidR="00E071C9" w:rsidRPr="00E071C9">
        <w:rPr>
          <w:rFonts w:ascii="Verdana" w:hAnsi="Verdana" w:cstheme="minorHAnsi"/>
          <w:sz w:val="22"/>
          <w:szCs w:val="22"/>
        </w:rPr>
        <w:t>The child must be able to read and respond to the comments made, and be given time to do so</w:t>
      </w:r>
      <w:r w:rsidR="004F6A3B">
        <w:rPr>
          <w:rFonts w:ascii="Verdana" w:hAnsi="Verdana" w:cstheme="minorHAnsi"/>
          <w:sz w:val="22"/>
          <w:szCs w:val="22"/>
        </w:rPr>
        <w:t xml:space="preserve"> when appropriate to the learning</w:t>
      </w:r>
      <w:r w:rsidR="00E071C9" w:rsidRPr="00E071C9">
        <w:rPr>
          <w:rFonts w:ascii="Verdana" w:hAnsi="Verdana" w:cstheme="minorHAnsi"/>
          <w:sz w:val="22"/>
          <w:szCs w:val="22"/>
        </w:rPr>
        <w:t xml:space="preserve">.  </w:t>
      </w:r>
      <w:r w:rsidR="00B84ABF">
        <w:rPr>
          <w:rFonts w:ascii="Verdana" w:hAnsi="Verdana" w:cstheme="minorHAnsi"/>
          <w:sz w:val="22"/>
          <w:szCs w:val="22"/>
        </w:rPr>
        <w:t>Where</w:t>
      </w:r>
      <w:r w:rsidR="00E071C9" w:rsidRPr="00E071C9">
        <w:rPr>
          <w:rFonts w:ascii="Verdana" w:hAnsi="Verdana" w:cstheme="minorHAnsi"/>
          <w:sz w:val="22"/>
          <w:szCs w:val="22"/>
        </w:rPr>
        <w:t xml:space="preserve"> possible, marking and feedback shoul</w:t>
      </w:r>
      <w:r w:rsidR="004F6A3B">
        <w:rPr>
          <w:rFonts w:ascii="Verdana" w:hAnsi="Verdana" w:cstheme="minorHAnsi"/>
          <w:sz w:val="22"/>
          <w:szCs w:val="22"/>
        </w:rPr>
        <w:t>d involve the child directly, t</w:t>
      </w:r>
      <w:r w:rsidR="00E071C9" w:rsidRPr="00E071C9">
        <w:rPr>
          <w:rFonts w:ascii="Verdana" w:hAnsi="Verdana" w:cstheme="minorHAnsi"/>
          <w:sz w:val="22"/>
          <w:szCs w:val="22"/>
        </w:rPr>
        <w:t>he younger the child, the more important it is that the feedback is oral and immediate.</w:t>
      </w:r>
      <w:r w:rsidR="00831F12">
        <w:rPr>
          <w:rFonts w:ascii="Verdana" w:hAnsi="Verdana" w:cstheme="minorHAnsi"/>
          <w:sz w:val="22"/>
          <w:szCs w:val="22"/>
        </w:rPr>
        <w:t xml:space="preserve"> </w:t>
      </w:r>
      <w:r w:rsidR="00831F12" w:rsidRPr="00223F7B">
        <w:rPr>
          <w:rFonts w:ascii="Verdana" w:hAnsi="Verdana" w:cstheme="minorHAnsi"/>
          <w:sz w:val="22"/>
          <w:szCs w:val="22"/>
        </w:rPr>
        <w:t>Teachers or support staff will then acknowledge the child’s response with a tick</w:t>
      </w:r>
      <w:r w:rsidR="009C5696" w:rsidRPr="00223F7B">
        <w:rPr>
          <w:rFonts w:ascii="Verdana" w:hAnsi="Verdana" w:cstheme="minorHAnsi"/>
          <w:sz w:val="22"/>
          <w:szCs w:val="22"/>
        </w:rPr>
        <w:t xml:space="preserve"> or very short piece of praise when marking is next completed. </w:t>
      </w:r>
    </w:p>
    <w:p w:rsidR="00E071C9" w:rsidRPr="00E071C9" w:rsidRDefault="00E071C9" w:rsidP="00E071C9">
      <w:pPr>
        <w:ind w:left="-567" w:right="-613"/>
        <w:rPr>
          <w:rFonts w:ascii="Verdana" w:hAnsi="Verdana" w:cstheme="minorHAnsi"/>
          <w:sz w:val="22"/>
          <w:szCs w:val="22"/>
        </w:rPr>
      </w:pPr>
    </w:p>
    <w:p w:rsidR="00E071C9" w:rsidRPr="009873C2" w:rsidRDefault="006059A9" w:rsidP="00E071C9">
      <w:pPr>
        <w:ind w:left="-567" w:right="-613"/>
        <w:jc w:val="both"/>
        <w:rPr>
          <w:rFonts w:ascii="Verdana" w:hAnsi="Verdana" w:cstheme="minorHAnsi"/>
          <w:color w:val="FF0000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Achievement will be indicated to the child by using a green highlighter to specifically celebrate words, phrases, sentences or punctuation showing the Learning Intention has been achieved. </w:t>
      </w:r>
      <w:r w:rsidR="00A45753" w:rsidRPr="00223F7B">
        <w:rPr>
          <w:rFonts w:ascii="Verdana" w:hAnsi="Verdana" w:cstheme="minorHAnsi"/>
          <w:sz w:val="22"/>
          <w:szCs w:val="22"/>
        </w:rPr>
        <w:t xml:space="preserve">Achievement of the Learning Intention will also be acknowledged through the use of </w:t>
      </w:r>
      <w:r w:rsidR="00223F7B" w:rsidRPr="00223F7B">
        <w:rPr>
          <w:rFonts w:ascii="Verdana" w:hAnsi="Verdana" w:cstheme="minorHAnsi"/>
          <w:sz w:val="22"/>
          <w:szCs w:val="22"/>
        </w:rPr>
        <w:t>toolkits</w:t>
      </w:r>
      <w:r w:rsidR="00A45753" w:rsidRPr="00223F7B">
        <w:rPr>
          <w:rFonts w:ascii="Verdana" w:hAnsi="Verdana" w:cstheme="minorHAnsi"/>
          <w:sz w:val="22"/>
          <w:szCs w:val="22"/>
        </w:rPr>
        <w:t xml:space="preserve"> where children are writing longer pieces </w:t>
      </w:r>
      <w:r w:rsidR="009C5696" w:rsidRPr="00223F7B">
        <w:rPr>
          <w:rFonts w:ascii="Verdana" w:hAnsi="Verdana" w:cstheme="minorHAnsi"/>
          <w:sz w:val="22"/>
          <w:szCs w:val="22"/>
        </w:rPr>
        <w:t xml:space="preserve">of text </w:t>
      </w:r>
      <w:r w:rsidR="00A45753" w:rsidRPr="00223F7B">
        <w:rPr>
          <w:rFonts w:ascii="Verdana" w:hAnsi="Verdana" w:cstheme="minorHAnsi"/>
          <w:sz w:val="22"/>
          <w:szCs w:val="22"/>
        </w:rPr>
        <w:t>or engaging with the speaking and listening aspects of the St</w:t>
      </w:r>
      <w:r w:rsidR="009873C2" w:rsidRPr="00223F7B">
        <w:rPr>
          <w:rFonts w:ascii="Verdana" w:hAnsi="Verdana" w:cstheme="minorHAnsi"/>
          <w:sz w:val="22"/>
          <w:szCs w:val="22"/>
        </w:rPr>
        <w:t>ory Telling approach to writing. A short ‘What Went Well’ comment can also support this.</w:t>
      </w: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 xml:space="preserve">Teachers should aim to promote children’s self-assessment by linking marking and feedback into a wider process of engaging the child in </w:t>
      </w:r>
      <w:r>
        <w:rPr>
          <w:rFonts w:ascii="Verdana" w:hAnsi="Verdana" w:cstheme="minorHAnsi"/>
          <w:sz w:val="22"/>
          <w:szCs w:val="22"/>
        </w:rPr>
        <w:t>their</w:t>
      </w:r>
      <w:r w:rsidRPr="00E071C9">
        <w:rPr>
          <w:rFonts w:ascii="Verdana" w:hAnsi="Verdana" w:cstheme="minorHAnsi"/>
          <w:sz w:val="22"/>
          <w:szCs w:val="22"/>
        </w:rPr>
        <w:t xml:space="preserve"> own learning.  </w:t>
      </w:r>
      <w:r w:rsidR="006059A9">
        <w:rPr>
          <w:rFonts w:ascii="Verdana" w:hAnsi="Verdana" w:cstheme="minorHAnsi"/>
          <w:sz w:val="22"/>
          <w:szCs w:val="22"/>
        </w:rPr>
        <w:t>Teachers will use self-assessment strategies</w:t>
      </w:r>
      <w:r w:rsidR="00A45753">
        <w:rPr>
          <w:rFonts w:ascii="Verdana" w:hAnsi="Verdana" w:cstheme="minorHAnsi"/>
          <w:sz w:val="22"/>
          <w:szCs w:val="22"/>
        </w:rPr>
        <w:t xml:space="preserve">, </w:t>
      </w:r>
      <w:r w:rsidR="00A45753" w:rsidRPr="00223F7B">
        <w:rPr>
          <w:rFonts w:ascii="Verdana" w:hAnsi="Verdana" w:cstheme="minorHAnsi"/>
          <w:sz w:val="22"/>
          <w:szCs w:val="22"/>
        </w:rPr>
        <w:t xml:space="preserve">including the use of </w:t>
      </w:r>
      <w:r w:rsidR="00223F7B" w:rsidRPr="00223F7B">
        <w:rPr>
          <w:rFonts w:ascii="Verdana" w:hAnsi="Verdana" w:cstheme="minorHAnsi"/>
          <w:sz w:val="22"/>
          <w:szCs w:val="22"/>
        </w:rPr>
        <w:t>toolkits</w:t>
      </w:r>
      <w:r w:rsidR="00463395" w:rsidRPr="00223F7B">
        <w:rPr>
          <w:rFonts w:ascii="Verdana" w:hAnsi="Verdana" w:cstheme="minorHAnsi"/>
          <w:sz w:val="22"/>
          <w:szCs w:val="22"/>
        </w:rPr>
        <w:t xml:space="preserve"> </w:t>
      </w:r>
      <w:r w:rsidR="00463395">
        <w:rPr>
          <w:rFonts w:ascii="Verdana" w:hAnsi="Verdana" w:cstheme="minorHAnsi"/>
          <w:sz w:val="22"/>
          <w:szCs w:val="22"/>
        </w:rPr>
        <w:t xml:space="preserve">that </w:t>
      </w:r>
      <w:r w:rsidR="006059A9">
        <w:rPr>
          <w:rFonts w:ascii="Verdana" w:hAnsi="Verdana" w:cstheme="minorHAnsi"/>
          <w:sz w:val="22"/>
          <w:szCs w:val="22"/>
        </w:rPr>
        <w:t>are appropriate to the learning and learners within their class.</w:t>
      </w: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E071C9" w:rsidRDefault="00E071C9" w:rsidP="00E071C9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 xml:space="preserve">Feedback may also be given by </w:t>
      </w:r>
      <w:r>
        <w:rPr>
          <w:rFonts w:ascii="Verdana" w:hAnsi="Verdana" w:cstheme="minorHAnsi"/>
          <w:sz w:val="22"/>
          <w:szCs w:val="22"/>
        </w:rPr>
        <w:t>support staff</w:t>
      </w:r>
      <w:r w:rsidRPr="00E071C9">
        <w:rPr>
          <w:rFonts w:ascii="Verdana" w:hAnsi="Verdana" w:cstheme="minorHAnsi"/>
          <w:sz w:val="22"/>
          <w:szCs w:val="22"/>
        </w:rPr>
        <w:t xml:space="preserve"> or through peer review.  </w:t>
      </w:r>
      <w:r>
        <w:rPr>
          <w:rFonts w:ascii="Verdana" w:hAnsi="Verdana" w:cstheme="minorHAnsi"/>
          <w:sz w:val="22"/>
          <w:szCs w:val="22"/>
        </w:rPr>
        <w:t>Support Staff</w:t>
      </w:r>
      <w:r w:rsidRPr="00E071C9">
        <w:rPr>
          <w:rFonts w:ascii="Verdana" w:hAnsi="Verdana" w:cstheme="minorHAnsi"/>
          <w:sz w:val="22"/>
          <w:szCs w:val="22"/>
        </w:rPr>
        <w:t xml:space="preserve"> should provide written or oral feedback to teachers</w:t>
      </w:r>
      <w:r w:rsidR="00B84ABF">
        <w:rPr>
          <w:rFonts w:ascii="Verdana" w:hAnsi="Verdana" w:cstheme="minorHAnsi"/>
          <w:sz w:val="22"/>
          <w:szCs w:val="22"/>
        </w:rPr>
        <w:t xml:space="preserve"> through a mutually agreed method</w:t>
      </w:r>
      <w:r w:rsidRPr="00E071C9">
        <w:rPr>
          <w:rFonts w:ascii="Verdana" w:hAnsi="Verdana" w:cstheme="minorHAnsi"/>
          <w:sz w:val="22"/>
          <w:szCs w:val="22"/>
        </w:rPr>
        <w:t>.</w:t>
      </w:r>
    </w:p>
    <w:p w:rsidR="00E071C9" w:rsidRPr="00E071C9" w:rsidRDefault="00E071C9" w:rsidP="00E071C9">
      <w:pPr>
        <w:ind w:left="-567" w:right="-613"/>
        <w:rPr>
          <w:rFonts w:ascii="Verdana" w:hAnsi="Verdana" w:cstheme="minorHAnsi"/>
          <w:sz w:val="22"/>
          <w:szCs w:val="22"/>
        </w:rPr>
      </w:pPr>
    </w:p>
    <w:p w:rsidR="00A45753" w:rsidRDefault="00E071C9" w:rsidP="00A45753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E071C9">
        <w:rPr>
          <w:rFonts w:ascii="Verdana" w:hAnsi="Verdana" w:cstheme="minorHAnsi"/>
          <w:sz w:val="22"/>
          <w:szCs w:val="22"/>
        </w:rPr>
        <w:t xml:space="preserve">The school has </w:t>
      </w:r>
      <w:r w:rsidR="00B84ABF">
        <w:rPr>
          <w:rFonts w:ascii="Verdana" w:hAnsi="Verdana" w:cstheme="minorHAnsi"/>
          <w:sz w:val="22"/>
          <w:szCs w:val="22"/>
        </w:rPr>
        <w:t>clear expectation</w:t>
      </w:r>
      <w:r w:rsidR="006059A9">
        <w:rPr>
          <w:rFonts w:ascii="Verdana" w:hAnsi="Verdana" w:cstheme="minorHAnsi"/>
          <w:sz w:val="22"/>
          <w:szCs w:val="22"/>
        </w:rPr>
        <w:t>s</w:t>
      </w:r>
      <w:r w:rsidRPr="00E071C9">
        <w:rPr>
          <w:rFonts w:ascii="Verdana" w:hAnsi="Verdana" w:cstheme="minorHAnsi"/>
          <w:sz w:val="22"/>
          <w:szCs w:val="22"/>
        </w:rPr>
        <w:t xml:space="preserve"> </w:t>
      </w:r>
      <w:r>
        <w:rPr>
          <w:rFonts w:ascii="Verdana" w:hAnsi="Verdana" w:cstheme="minorHAnsi"/>
          <w:sz w:val="22"/>
          <w:szCs w:val="22"/>
        </w:rPr>
        <w:t>that apply to all learning</w:t>
      </w:r>
      <w:r w:rsidRPr="00E071C9">
        <w:rPr>
          <w:rFonts w:ascii="Verdana" w:hAnsi="Verdana" w:cstheme="minorHAnsi"/>
          <w:sz w:val="22"/>
          <w:szCs w:val="22"/>
        </w:rPr>
        <w:t xml:space="preserve"> a</w:t>
      </w:r>
      <w:r>
        <w:rPr>
          <w:rFonts w:ascii="Verdana" w:hAnsi="Verdana" w:cstheme="minorHAnsi"/>
          <w:sz w:val="22"/>
          <w:szCs w:val="22"/>
        </w:rPr>
        <w:t>nd teachers will not accept learning</w:t>
      </w:r>
      <w:r w:rsidRPr="00E071C9">
        <w:rPr>
          <w:rFonts w:ascii="Verdana" w:hAnsi="Verdana" w:cstheme="minorHAnsi"/>
          <w:sz w:val="22"/>
          <w:szCs w:val="22"/>
        </w:rPr>
        <w:t xml:space="preserve"> unless </w:t>
      </w:r>
      <w:r>
        <w:rPr>
          <w:rFonts w:ascii="Verdana" w:hAnsi="Verdana" w:cstheme="minorHAnsi"/>
          <w:sz w:val="22"/>
          <w:szCs w:val="22"/>
        </w:rPr>
        <w:t>th</w:t>
      </w:r>
      <w:r w:rsidR="00223F7B">
        <w:rPr>
          <w:rFonts w:ascii="Verdana" w:hAnsi="Verdana" w:cstheme="minorHAnsi"/>
          <w:sz w:val="22"/>
          <w:szCs w:val="22"/>
        </w:rPr>
        <w:t>ese</w:t>
      </w:r>
      <w:r w:rsidRPr="00E071C9">
        <w:rPr>
          <w:rFonts w:ascii="Verdana" w:hAnsi="Verdana" w:cstheme="minorHAnsi"/>
          <w:sz w:val="22"/>
          <w:szCs w:val="22"/>
        </w:rPr>
        <w:t xml:space="preserve"> have been followed.  Consistency is </w:t>
      </w:r>
      <w:r>
        <w:rPr>
          <w:rFonts w:ascii="Verdana" w:hAnsi="Verdana" w:cstheme="minorHAnsi"/>
          <w:sz w:val="22"/>
          <w:szCs w:val="22"/>
        </w:rPr>
        <w:t>essential throughout the school to ease transition</w:t>
      </w:r>
      <w:r w:rsidR="006059A9">
        <w:rPr>
          <w:rFonts w:ascii="Verdana" w:hAnsi="Verdana" w:cstheme="minorHAnsi"/>
          <w:sz w:val="22"/>
          <w:szCs w:val="22"/>
        </w:rPr>
        <w:t xml:space="preserve"> from one class to another, as well as supporting colleagues working in more than one class.</w:t>
      </w:r>
      <w:r w:rsidR="00A45753">
        <w:rPr>
          <w:rFonts w:ascii="Verdana" w:hAnsi="Verdana" w:cstheme="minorHAnsi"/>
          <w:sz w:val="22"/>
          <w:szCs w:val="22"/>
        </w:rPr>
        <w:t xml:space="preserve"> </w:t>
      </w:r>
      <w:r w:rsidR="00A45753" w:rsidRPr="00223F7B">
        <w:rPr>
          <w:rFonts w:ascii="Verdana" w:hAnsi="Verdana" w:cstheme="minorHAnsi"/>
          <w:bCs/>
          <w:sz w:val="22"/>
          <w:szCs w:val="22"/>
        </w:rPr>
        <w:t>Consistency affords all ch</w:t>
      </w:r>
      <w:r w:rsidR="00223F7B" w:rsidRPr="00223F7B">
        <w:rPr>
          <w:rFonts w:ascii="Verdana" w:hAnsi="Verdana" w:cstheme="minorHAnsi"/>
          <w:bCs/>
          <w:sz w:val="22"/>
          <w:szCs w:val="22"/>
        </w:rPr>
        <w:t>ildre</w:t>
      </w:r>
      <w:r w:rsidR="00A45753" w:rsidRPr="00223F7B">
        <w:rPr>
          <w:rFonts w:ascii="Verdana" w:hAnsi="Verdana" w:cstheme="minorHAnsi"/>
          <w:bCs/>
          <w:sz w:val="22"/>
          <w:szCs w:val="22"/>
        </w:rPr>
        <w:t>n the same opportunity to successfully make the next steps in their learning.</w:t>
      </w:r>
      <w:r w:rsidR="00A45753" w:rsidRPr="00223F7B">
        <w:rPr>
          <w:rFonts w:ascii="Verdana" w:hAnsi="Verdana" w:cstheme="minorHAnsi"/>
          <w:b/>
          <w:bCs/>
          <w:sz w:val="22"/>
          <w:szCs w:val="22"/>
        </w:rPr>
        <w:t xml:space="preserve"> </w:t>
      </w:r>
    </w:p>
    <w:p w:rsidR="00A45753" w:rsidRDefault="00A45753" w:rsidP="00A45753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B84ABF" w:rsidRDefault="00B84ABF" w:rsidP="00A45753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  <w:r w:rsidRPr="00223F7B">
        <w:rPr>
          <w:rFonts w:ascii="Verdana" w:hAnsi="Verdana" w:cstheme="minorHAnsi"/>
          <w:sz w:val="22"/>
          <w:szCs w:val="22"/>
        </w:rPr>
        <w:t>The following actions have been agreed with teachers</w:t>
      </w:r>
      <w:r>
        <w:rPr>
          <w:rFonts w:ascii="Verdana" w:hAnsi="Verdana" w:cstheme="minorHAnsi"/>
          <w:sz w:val="22"/>
          <w:szCs w:val="22"/>
        </w:rPr>
        <w:t xml:space="preserve"> as a realistic and meaningful method for providing m</w:t>
      </w:r>
      <w:r w:rsidR="00063829">
        <w:rPr>
          <w:rFonts w:ascii="Verdana" w:hAnsi="Verdana" w:cstheme="minorHAnsi"/>
          <w:sz w:val="22"/>
          <w:szCs w:val="22"/>
        </w:rPr>
        <w:t>arking and feedback to children which will be recorded using a red pen.</w:t>
      </w:r>
    </w:p>
    <w:p w:rsidR="00B84ABF" w:rsidRDefault="00B84ABF" w:rsidP="00B84ABF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tbl>
      <w:tblPr>
        <w:tblStyle w:val="TableGrid"/>
        <w:tblW w:w="10598" w:type="dxa"/>
        <w:tblInd w:w="-567" w:type="dxa"/>
        <w:tblLook w:val="04A0" w:firstRow="1" w:lastRow="0" w:firstColumn="1" w:lastColumn="0" w:noHBand="0" w:noVBand="1"/>
      </w:tblPr>
      <w:tblGrid>
        <w:gridCol w:w="4219"/>
        <w:gridCol w:w="6379"/>
      </w:tblGrid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Highlight the Learning Intention</w:t>
            </w:r>
          </w:p>
        </w:tc>
        <w:tc>
          <w:tcPr>
            <w:tcW w:w="6379" w:type="dxa"/>
          </w:tcPr>
          <w:p w:rsidR="004F6A3B" w:rsidRPr="00B84ABF" w:rsidRDefault="004F6A3B" w:rsidP="004F6A3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  <w:highlight w:val="green"/>
              </w:rPr>
            </w:pPr>
            <w:r w:rsidRPr="00B84ABF">
              <w:rPr>
                <w:rFonts w:ascii="Verdana" w:hAnsi="Verdana" w:cstheme="minorHAnsi"/>
                <w:sz w:val="22"/>
                <w:szCs w:val="22"/>
                <w:highlight w:val="green"/>
              </w:rPr>
              <w:t>Green = Learning has been achieved</w:t>
            </w:r>
          </w:p>
          <w:p w:rsidR="004F6A3B" w:rsidRPr="00B84ABF" w:rsidRDefault="004F6A3B" w:rsidP="004F6A3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  <w:highlight w:val="green"/>
              </w:rPr>
            </w:pPr>
            <w:r w:rsidRPr="00B84ABF">
              <w:rPr>
                <w:rFonts w:ascii="Verdana" w:hAnsi="Verdana" w:cstheme="minorHAnsi"/>
                <w:sz w:val="22"/>
                <w:szCs w:val="22"/>
                <w:highlight w:val="green"/>
              </w:rPr>
              <w:t>Green T = Learning achieved with teacher support</w:t>
            </w:r>
          </w:p>
          <w:p w:rsidR="004F6A3B" w:rsidRDefault="004F6A3B" w:rsidP="004F6A3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B84ABF">
              <w:rPr>
                <w:rFonts w:ascii="Verdana" w:hAnsi="Verdana" w:cstheme="minorHAnsi"/>
                <w:sz w:val="22"/>
                <w:szCs w:val="22"/>
                <w:highlight w:val="green"/>
              </w:rPr>
              <w:t>Green TA = Learning achieved with TA support</w:t>
            </w:r>
          </w:p>
          <w:p w:rsidR="004F6A3B" w:rsidRDefault="004F6A3B" w:rsidP="00223F7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 w:rsidRPr="00223F7B">
              <w:rPr>
                <w:rFonts w:ascii="Verdana" w:hAnsi="Verdana" w:cstheme="minorHAnsi"/>
                <w:sz w:val="22"/>
                <w:szCs w:val="22"/>
                <w:highlight w:val="yellow"/>
              </w:rPr>
              <w:t xml:space="preserve">Amber = Learning almost achieved / further learning </w:t>
            </w:r>
            <w:r w:rsidR="00223F7B" w:rsidRPr="00223F7B">
              <w:rPr>
                <w:rFonts w:ascii="Verdana" w:hAnsi="Verdana" w:cstheme="minorHAnsi"/>
                <w:sz w:val="22"/>
                <w:szCs w:val="22"/>
                <w:highlight w:val="yellow"/>
              </w:rPr>
              <w:t xml:space="preserve">required </w:t>
            </w:r>
            <w:r w:rsidRPr="00223F7B">
              <w:rPr>
                <w:rFonts w:ascii="Verdana" w:hAnsi="Verdana" w:cstheme="minorHAnsi"/>
                <w:sz w:val="22"/>
                <w:szCs w:val="22"/>
                <w:highlight w:val="yellow"/>
              </w:rPr>
              <w:t>to reinforce</w:t>
            </w:r>
          </w:p>
        </w:tc>
      </w:tr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Green highlight within text</w:t>
            </w:r>
          </w:p>
        </w:tc>
        <w:tc>
          <w:tcPr>
            <w:tcW w:w="6379" w:type="dxa"/>
          </w:tcPr>
          <w:p w:rsidR="004F6A3B" w:rsidRPr="00B84ABF" w:rsidRDefault="004F6A3B" w:rsidP="004F6A3B">
            <w:pPr>
              <w:ind w:left="57" w:right="176"/>
              <w:jc w:val="both"/>
              <w:rPr>
                <w:rFonts w:ascii="Verdana" w:hAnsi="Verdana" w:cstheme="minorHAnsi"/>
                <w:sz w:val="22"/>
                <w:szCs w:val="22"/>
                <w:highlight w:val="green"/>
              </w:rPr>
            </w:pPr>
            <w:r>
              <w:rPr>
                <w:rFonts w:ascii="Verdana" w:hAnsi="Verdana" w:cstheme="minorHAnsi"/>
                <w:sz w:val="22"/>
                <w:szCs w:val="22"/>
                <w:highlight w:val="green"/>
              </w:rPr>
              <w:t>Indicates successful learning</w:t>
            </w:r>
          </w:p>
        </w:tc>
      </w:tr>
      <w:tr w:rsidR="004F6A3B" w:rsidTr="004F6A3B">
        <w:tc>
          <w:tcPr>
            <w:tcW w:w="4219" w:type="dxa"/>
          </w:tcPr>
          <w:p w:rsidR="004F6A3B" w:rsidRDefault="00223F7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EBI</w:t>
            </w:r>
            <w:r w:rsidR="004F6A3B">
              <w:rPr>
                <w:rFonts w:ascii="Verdana" w:hAnsi="Verdana" w:cstheme="minorHAnsi"/>
                <w:sz w:val="22"/>
                <w:szCs w:val="22"/>
              </w:rPr>
              <w:t xml:space="preserve">  </w:t>
            </w:r>
            <w:r w:rsidR="004F6A3B" w:rsidRPr="00B84ABF">
              <w:rPr>
                <w:rFonts w:ascii="Verdana" w:hAnsi="Verdana" w:cstheme="minorHAnsi"/>
                <w:sz w:val="22"/>
                <w:szCs w:val="22"/>
              </w:rPr>
              <w:t>Indicates next steps in learning</w:t>
            </w:r>
          </w:p>
        </w:tc>
        <w:tc>
          <w:tcPr>
            <w:tcW w:w="6379" w:type="dxa"/>
          </w:tcPr>
          <w:p w:rsidR="004F6A3B" w:rsidRDefault="004F6A3B" w:rsidP="004F6A3B">
            <w:pPr>
              <w:ind w:left="57" w:right="-613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Up to 3 spelling corrections</w:t>
            </w:r>
          </w:p>
          <w:p w:rsidR="004F6A3B" w:rsidRDefault="004F6A3B" w:rsidP="004F6A3B">
            <w:pPr>
              <w:ind w:left="57" w:right="-613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Letter / number orientation</w:t>
            </w:r>
          </w:p>
          <w:p w:rsidR="004F6A3B" w:rsidRDefault="004F6A3B" w:rsidP="004F6A3B">
            <w:pPr>
              <w:ind w:left="57" w:right="-613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Modelled writing for improvement </w:t>
            </w:r>
          </w:p>
          <w:p w:rsidR="00223F7B" w:rsidRDefault="00223F7B" w:rsidP="004F6A3B">
            <w:pPr>
              <w:ind w:left="57" w:right="-613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Question or comment for children to respond to</w:t>
            </w:r>
          </w:p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</w:p>
        </w:tc>
      </w:tr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 xml:space="preserve">V </w:t>
            </w:r>
            <w:r w:rsidR="006059A9">
              <w:rPr>
                <w:rFonts w:ascii="Verdana" w:hAnsi="Verdana" w:cstheme="minorHAnsi"/>
                <w:sz w:val="22"/>
                <w:szCs w:val="22"/>
              </w:rPr>
              <w:t>–</w:t>
            </w:r>
            <w:r>
              <w:rPr>
                <w:rFonts w:ascii="Verdana" w:hAnsi="Verdana" w:cstheme="minorHAnsi"/>
                <w:sz w:val="22"/>
                <w:szCs w:val="22"/>
              </w:rPr>
              <w:t xml:space="preserve"> xxxx</w:t>
            </w:r>
          </w:p>
        </w:tc>
        <w:tc>
          <w:tcPr>
            <w:tcW w:w="637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Indicates verbal feedback and will be accompanied by a word or phrase to ena</w:t>
            </w:r>
            <w:r w:rsidR="00223F7B">
              <w:rPr>
                <w:rFonts w:ascii="Verdana" w:hAnsi="Verdana" w:cstheme="minorHAnsi"/>
                <w:sz w:val="22"/>
                <w:szCs w:val="22"/>
              </w:rPr>
              <w:t>ble ease of recall to the child.</w:t>
            </w:r>
          </w:p>
          <w:p w:rsidR="00CF1947" w:rsidRDefault="00CF1947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This can be recorded by the child</w:t>
            </w:r>
            <w:r w:rsidR="00223F7B">
              <w:rPr>
                <w:rFonts w:ascii="Verdana" w:hAnsi="Verdana" w:cstheme="minorHAnsi"/>
                <w:sz w:val="22"/>
                <w:szCs w:val="22"/>
              </w:rPr>
              <w:t>.</w:t>
            </w:r>
          </w:p>
        </w:tc>
      </w:tr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O</w:t>
            </w:r>
          </w:p>
        </w:tc>
        <w:tc>
          <w:tcPr>
            <w:tcW w:w="6379" w:type="dxa"/>
          </w:tcPr>
          <w:p w:rsidR="004F6A3B" w:rsidRDefault="004F6A3B" w:rsidP="004F6A3B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Missing capital letter</w:t>
            </w:r>
          </w:p>
        </w:tc>
      </w:tr>
      <w:tr w:rsidR="004F6A3B" w:rsidTr="004F6A3B">
        <w:tc>
          <w:tcPr>
            <w:tcW w:w="4219" w:type="dxa"/>
          </w:tcPr>
          <w:p w:rsidR="004F6A3B" w:rsidRP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color w:val="FF0000"/>
                <w:sz w:val="22"/>
                <w:szCs w:val="22"/>
              </w:rPr>
            </w:pPr>
            <w:r>
              <w:rPr>
                <w:rFonts w:ascii="Verdana" w:hAnsi="Verdana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6379" w:type="dxa"/>
          </w:tcPr>
          <w:p w:rsidR="004F6A3B" w:rsidRDefault="004F6A3B" w:rsidP="004F6A3B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Missing full stop</w:t>
            </w:r>
          </w:p>
        </w:tc>
      </w:tr>
      <w:tr w:rsidR="004F6A3B" w:rsidTr="004F6A3B">
        <w:tc>
          <w:tcPr>
            <w:tcW w:w="4219" w:type="dxa"/>
          </w:tcPr>
          <w:p w:rsidR="004F6A3B" w:rsidRDefault="004F6A3B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//</w:t>
            </w:r>
          </w:p>
        </w:tc>
        <w:tc>
          <w:tcPr>
            <w:tcW w:w="6379" w:type="dxa"/>
          </w:tcPr>
          <w:p w:rsidR="004F6A3B" w:rsidRDefault="004F6A3B" w:rsidP="004F6A3B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New paragraph needed</w:t>
            </w:r>
          </w:p>
        </w:tc>
      </w:tr>
      <w:tr w:rsidR="00CF1947" w:rsidTr="004F6A3B">
        <w:tc>
          <w:tcPr>
            <w:tcW w:w="4219" w:type="dxa"/>
          </w:tcPr>
          <w:p w:rsidR="00CF1947" w:rsidRDefault="00CF1947" w:rsidP="00B84ABF">
            <w:pPr>
              <w:ind w:right="-613"/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^</w:t>
            </w:r>
          </w:p>
        </w:tc>
        <w:tc>
          <w:tcPr>
            <w:tcW w:w="6379" w:type="dxa"/>
          </w:tcPr>
          <w:p w:rsidR="00CF1947" w:rsidRDefault="00CF1947" w:rsidP="004F6A3B">
            <w:pPr>
              <w:jc w:val="both"/>
              <w:rPr>
                <w:rFonts w:ascii="Verdana" w:hAnsi="Verdana" w:cstheme="minorHAnsi"/>
                <w:sz w:val="22"/>
                <w:szCs w:val="22"/>
              </w:rPr>
            </w:pPr>
            <w:r>
              <w:rPr>
                <w:rFonts w:ascii="Verdana" w:hAnsi="Verdana" w:cstheme="minorHAnsi"/>
                <w:sz w:val="22"/>
                <w:szCs w:val="22"/>
              </w:rPr>
              <w:t>Insert a word, phrase or sentence for improvement</w:t>
            </w:r>
          </w:p>
        </w:tc>
      </w:tr>
    </w:tbl>
    <w:p w:rsidR="004F6A3B" w:rsidRDefault="004F6A3B" w:rsidP="00B84ABF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4F6A3B" w:rsidRDefault="004F6A3B" w:rsidP="00B84ABF">
      <w:pPr>
        <w:ind w:left="-567" w:right="-613"/>
        <w:jc w:val="both"/>
        <w:rPr>
          <w:rFonts w:ascii="Verdana" w:hAnsi="Verdana" w:cstheme="minorHAnsi"/>
          <w:sz w:val="22"/>
          <w:szCs w:val="22"/>
        </w:rPr>
      </w:pPr>
    </w:p>
    <w:p w:rsidR="00E071C9" w:rsidRPr="00E071C9" w:rsidRDefault="00B84ABF" w:rsidP="004F6A3B">
      <w:pPr>
        <w:ind w:left="-567" w:right="-61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ab/>
      </w:r>
    </w:p>
    <w:sectPr w:rsidR="00E071C9" w:rsidRPr="00E071C9" w:rsidSect="006059A9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EB7" w:rsidRDefault="00823EB7" w:rsidP="00D427F3">
      <w:r>
        <w:separator/>
      </w:r>
    </w:p>
  </w:endnote>
  <w:endnote w:type="continuationSeparator" w:id="0">
    <w:p w:rsidR="00823EB7" w:rsidRDefault="00823EB7" w:rsidP="00D4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EB7" w:rsidRDefault="00823EB7" w:rsidP="00D427F3">
      <w:r>
        <w:separator/>
      </w:r>
    </w:p>
  </w:footnote>
  <w:footnote w:type="continuationSeparator" w:id="0">
    <w:p w:rsidR="00823EB7" w:rsidRDefault="00823EB7" w:rsidP="00D42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E4248"/>
    <w:multiLevelType w:val="hybridMultilevel"/>
    <w:tmpl w:val="071E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80B94"/>
    <w:multiLevelType w:val="hybridMultilevel"/>
    <w:tmpl w:val="368E65B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3355C"/>
    <w:multiLevelType w:val="hybridMultilevel"/>
    <w:tmpl w:val="9F2849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A27252"/>
    <w:multiLevelType w:val="hybridMultilevel"/>
    <w:tmpl w:val="C6681612"/>
    <w:lvl w:ilvl="0" w:tplc="FFC489D8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4E2C3053"/>
    <w:multiLevelType w:val="hybridMultilevel"/>
    <w:tmpl w:val="EE166AF4"/>
    <w:lvl w:ilvl="0" w:tplc="07C09F2C">
      <w:start w:val="1"/>
      <w:numFmt w:val="bullet"/>
      <w:lvlText w:val=""/>
      <w:lvlJc w:val="left"/>
      <w:pPr>
        <w:ind w:left="-207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544D62C1"/>
    <w:multiLevelType w:val="hybridMultilevel"/>
    <w:tmpl w:val="8CF8982C"/>
    <w:lvl w:ilvl="0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1C9"/>
    <w:rsid w:val="00063829"/>
    <w:rsid w:val="000F3DDD"/>
    <w:rsid w:val="00223F7B"/>
    <w:rsid w:val="00435753"/>
    <w:rsid w:val="00463395"/>
    <w:rsid w:val="004F6A3B"/>
    <w:rsid w:val="006059A9"/>
    <w:rsid w:val="00823EB7"/>
    <w:rsid w:val="00831F12"/>
    <w:rsid w:val="008E5127"/>
    <w:rsid w:val="009873C2"/>
    <w:rsid w:val="009C5696"/>
    <w:rsid w:val="00A45753"/>
    <w:rsid w:val="00B05DFE"/>
    <w:rsid w:val="00B733D2"/>
    <w:rsid w:val="00B84ABF"/>
    <w:rsid w:val="00CC63F0"/>
    <w:rsid w:val="00CF1947"/>
    <w:rsid w:val="00D427F3"/>
    <w:rsid w:val="00DC4C3D"/>
    <w:rsid w:val="00E0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3C2EE-E529-4CF3-B54F-A3C36E65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71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C9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427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27F3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427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27F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6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575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Green</dc:creator>
  <cp:lastModifiedBy>S Manley</cp:lastModifiedBy>
  <cp:revision>2</cp:revision>
  <dcterms:created xsi:type="dcterms:W3CDTF">2017-02-01T09:24:00Z</dcterms:created>
  <dcterms:modified xsi:type="dcterms:W3CDTF">2017-02-01T09:24:00Z</dcterms:modified>
</cp:coreProperties>
</file>