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1993"/>
        <w:gridCol w:w="2063"/>
        <w:gridCol w:w="1954"/>
        <w:gridCol w:w="2074"/>
        <w:gridCol w:w="2010"/>
        <w:gridCol w:w="1802"/>
      </w:tblGrid>
      <w:tr w:rsidR="00E56FCF" w:rsidTr="006A4526">
        <w:tc>
          <w:tcPr>
            <w:tcW w:w="2052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6F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Focus </w:t>
            </w:r>
          </w:p>
        </w:tc>
        <w:tc>
          <w:tcPr>
            <w:tcW w:w="1993" w:type="dxa"/>
            <w:shd w:val="clear" w:color="auto" w:fill="00B0F0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Year 1 </w:t>
            </w:r>
          </w:p>
        </w:tc>
        <w:tc>
          <w:tcPr>
            <w:tcW w:w="2063" w:type="dxa"/>
            <w:shd w:val="clear" w:color="auto" w:fill="00B0F0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Year 2 </w:t>
            </w:r>
          </w:p>
        </w:tc>
        <w:tc>
          <w:tcPr>
            <w:tcW w:w="1954" w:type="dxa"/>
            <w:shd w:val="clear" w:color="auto" w:fill="00B0F0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Year 3 </w:t>
            </w:r>
          </w:p>
        </w:tc>
        <w:tc>
          <w:tcPr>
            <w:tcW w:w="2074" w:type="dxa"/>
            <w:shd w:val="clear" w:color="auto" w:fill="00B0F0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Year 4 </w:t>
            </w:r>
          </w:p>
        </w:tc>
        <w:tc>
          <w:tcPr>
            <w:tcW w:w="2010" w:type="dxa"/>
            <w:shd w:val="clear" w:color="auto" w:fill="00B0F0"/>
          </w:tcPr>
          <w:p w:rsidR="00E56FCF" w:rsidRPr="00E56FCF" w:rsidRDefault="006A4526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-796925</wp:posOffset>
                      </wp:positionV>
                      <wp:extent cx="809625" cy="7048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4526" w:rsidRDefault="006A4526">
                                  <w:r w:rsidRPr="006A4526"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73637EDD" wp14:editId="4B06D4C1">
                                        <wp:extent cx="714375" cy="619125"/>
                                        <wp:effectExtent l="0" t="0" r="9525" b="9525"/>
                                        <wp:docPr id="2" name="Pictur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37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3.8pt;margin-top:-62.75pt;width:63.7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" fillcolor="white [3201]" stroked="f" strokeweight=".5pt">
                      <v:textbox>
                        <w:txbxContent>
                          <w:p w:rsidR="006A4526" w:rsidRDefault="006A4526">
                            <w:r w:rsidRPr="006A4526"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3637EDD" wp14:editId="4B06D4C1">
                                  <wp:extent cx="714375" cy="619125"/>
                                  <wp:effectExtent l="0" t="0" r="9525" b="952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FCF" w:rsidRPr="00E56FCF">
              <w:rPr>
                <w:rFonts w:ascii="Calibri" w:hAnsi="Calibri" w:cs="Calibri"/>
                <w:b/>
                <w:bCs/>
                <w:color w:val="000000"/>
              </w:rPr>
              <w:t xml:space="preserve">Year 5 </w:t>
            </w:r>
          </w:p>
        </w:tc>
        <w:tc>
          <w:tcPr>
            <w:tcW w:w="1802" w:type="dxa"/>
            <w:shd w:val="clear" w:color="auto" w:fill="00B0F0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Year 6 </w:t>
            </w:r>
          </w:p>
        </w:tc>
      </w:tr>
      <w:tr w:rsidR="00E56FCF" w:rsidTr="006A4526">
        <w:tc>
          <w:tcPr>
            <w:tcW w:w="2052" w:type="dxa"/>
            <w:shd w:val="clear" w:color="auto" w:fill="C5E0B3" w:themeFill="accent6" w:themeFillTint="66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Locational Knowledge </w:t>
            </w:r>
          </w:p>
        </w:tc>
        <w:tc>
          <w:tcPr>
            <w:tcW w:w="1993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can name and locate the world’s seven continents and five oceans. </w:t>
            </w:r>
          </w:p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can name and locate the four countries and capital cities of the United Kingdom. </w:t>
            </w:r>
          </w:p>
        </w:tc>
        <w:tc>
          <w:tcPr>
            <w:tcW w:w="2063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can identify characteristics of the four countries and capital cities of the United Kingdom and its surrounding seas. </w:t>
            </w:r>
          </w:p>
        </w:tc>
        <w:tc>
          <w:tcPr>
            <w:tcW w:w="1954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can describe and locate simply where places are beyond the local area. </w:t>
            </w:r>
          </w:p>
        </w:tc>
        <w:tc>
          <w:tcPr>
            <w:tcW w:w="2074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know about the local area and begin to appreciate the importance of wider geographical location in understanding places. </w:t>
            </w:r>
          </w:p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begin to describe and compare features of different locations and </w:t>
            </w:r>
            <w:r w:rsidR="0033056E" w:rsidRPr="00E56FCF">
              <w:rPr>
                <w:rFonts w:ascii="Calibri" w:hAnsi="Calibri" w:cs="Calibri"/>
                <w:color w:val="000000"/>
                <w:sz w:val="18"/>
                <w:szCs w:val="18"/>
              </w:rPr>
              <w:t>explain</w:t>
            </w: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the locations of some of those features. </w:t>
            </w:r>
          </w:p>
        </w:tc>
        <w:tc>
          <w:tcPr>
            <w:tcW w:w="2010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know more about the features of a variety of places around the world from local to global. </w:t>
            </w:r>
          </w:p>
        </w:tc>
        <w:tc>
          <w:tcPr>
            <w:tcW w:w="1802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know more about the features of a variety of places around the world from local to global and in different parts of the world. </w:t>
            </w:r>
          </w:p>
        </w:tc>
      </w:tr>
      <w:tr w:rsidR="00E56FCF" w:rsidTr="00C8386A">
        <w:tc>
          <w:tcPr>
            <w:tcW w:w="13948" w:type="dxa"/>
            <w:gridSpan w:val="7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6FCF" w:rsidTr="006A4526">
        <w:tc>
          <w:tcPr>
            <w:tcW w:w="2052" w:type="dxa"/>
            <w:shd w:val="clear" w:color="auto" w:fill="ED7D31" w:themeFill="accent2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Place Knowledge </w:t>
            </w:r>
          </w:p>
        </w:tc>
        <w:tc>
          <w:tcPr>
            <w:tcW w:w="1993" w:type="dxa"/>
          </w:tcPr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>Pupils understand geographical similarities and differences through studying the human and physical geography of a small area of the United Kingdom.</w:t>
            </w:r>
          </w:p>
        </w:tc>
        <w:tc>
          <w:tcPr>
            <w:tcW w:w="2063" w:type="dxa"/>
          </w:tcPr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>Pupils understand geographical similarities and differences through studying the human and physical geography of a small area of the United Kingdom, and of a small area in a contrasting non-European country.</w:t>
            </w:r>
          </w:p>
        </w:tc>
        <w:tc>
          <w:tcPr>
            <w:tcW w:w="1954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can describe what gives the local area character and simply describe what other places are like beyond this area. </w:t>
            </w:r>
          </w:p>
        </w:tc>
        <w:tc>
          <w:tcPr>
            <w:tcW w:w="2074" w:type="dxa"/>
          </w:tcPr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>Pupils are aware that different places may have both similar and different characteristics.</w:t>
            </w:r>
          </w:p>
        </w:tc>
        <w:tc>
          <w:tcPr>
            <w:tcW w:w="2010" w:type="dxa"/>
          </w:tcPr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>Pupils understand more about the links between different places and that some places depend on each other.</w:t>
            </w:r>
          </w:p>
        </w:tc>
        <w:tc>
          <w:tcPr>
            <w:tcW w:w="1802" w:type="dxa"/>
          </w:tcPr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>Pupils understand clearly about the links and relationships between different places and that make places dependent on each other.</w:t>
            </w:r>
          </w:p>
        </w:tc>
      </w:tr>
      <w:tr w:rsidR="00E56FCF" w:rsidTr="000E311A">
        <w:tc>
          <w:tcPr>
            <w:tcW w:w="13948" w:type="dxa"/>
            <w:gridSpan w:val="7"/>
          </w:tcPr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6FCF" w:rsidTr="006A4526">
        <w:tc>
          <w:tcPr>
            <w:tcW w:w="2052" w:type="dxa"/>
            <w:shd w:val="clear" w:color="auto" w:fill="9CC2E5" w:themeFill="accent1" w:themeFillTint="99"/>
          </w:tcPr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6FCF">
              <w:rPr>
                <w:rFonts w:ascii="Calibri" w:hAnsi="Calibri" w:cs="Calibri"/>
                <w:b/>
                <w:bCs/>
                <w:color w:val="000000"/>
              </w:rPr>
              <w:t>Human &amp; Physical Geography</w:t>
            </w:r>
          </w:p>
        </w:tc>
        <w:tc>
          <w:tcPr>
            <w:tcW w:w="1993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identify seasonal and daily weather patterns in the United Kingdom. </w:t>
            </w:r>
          </w:p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>Pupils use basic geographical vocabulary to refer to key physical features and human features.</w:t>
            </w:r>
          </w:p>
        </w:tc>
        <w:tc>
          <w:tcPr>
            <w:tcW w:w="2063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locate hot and cold areas of the world in relation to the Equator and the North and South Poles. </w:t>
            </w:r>
          </w:p>
          <w:p w:rsidR="00E56FCF" w:rsidRDefault="0033056E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Pupils use</w:t>
            </w:r>
            <w:r w:rsidR="00E56FCF"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basic geographical vocabulary to refer to key physical features and human features.</w:t>
            </w:r>
          </w:p>
        </w:tc>
        <w:tc>
          <w:tcPr>
            <w:tcW w:w="1954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observe and describe physical and human features of the local area and other places. </w:t>
            </w:r>
          </w:p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begin to compare these features to another place beyond the local area. 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begin to understand how people effect the environment. </w:t>
            </w:r>
          </w:p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74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begin to describe physical and human features and begin to offer reasons for observations and opinions about places and environments. </w:t>
            </w:r>
          </w:p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>Pupils recognise how people try to improve and keep environments.</w:t>
            </w:r>
          </w:p>
        </w:tc>
        <w:tc>
          <w:tcPr>
            <w:tcW w:w="2010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describe and begin to explain geographical patterns and a range of physical and human processes. </w:t>
            </w:r>
          </w:p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>Pupils recognise that these interact to affect the lives and activities of people living there.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understand how people can both improve and damage the environment. </w:t>
            </w:r>
          </w:p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Pupils describe and explain a range of physical and human processes and recognise that these processes interact to produce distinctive characteristics of places. </w:t>
            </w:r>
          </w:p>
          <w:p w:rsidR="00E56FCF" w:rsidRPr="0033056E" w:rsidRDefault="00E56FCF" w:rsidP="00330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>Pupils describe ways in which physical 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human processes operating at different scales create geographical patterns and lead to changes in places. </w:t>
            </w:r>
          </w:p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6FCF" w:rsidTr="00FF0BC0">
        <w:tc>
          <w:tcPr>
            <w:tcW w:w="13948" w:type="dxa"/>
            <w:gridSpan w:val="7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6FCF" w:rsidTr="006A4526">
        <w:tc>
          <w:tcPr>
            <w:tcW w:w="2052" w:type="dxa"/>
            <w:shd w:val="clear" w:color="auto" w:fill="FFE599" w:themeFill="accent4" w:themeFillTint="66"/>
          </w:tcPr>
          <w:p w:rsidR="00E56FCF" w:rsidRDefault="00E56FCF" w:rsidP="00E56FC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Geographical Skills &amp; Fieldwork </w:t>
            </w:r>
          </w:p>
        </w:tc>
        <w:tc>
          <w:tcPr>
            <w:tcW w:w="1993" w:type="dxa"/>
          </w:tcPr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use world maps. 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use simple locational and directional language (near and far; left and right) 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use simple fieldwork and observational skills to study the geography of their school. </w:t>
            </w:r>
          </w:p>
        </w:tc>
        <w:tc>
          <w:tcPr>
            <w:tcW w:w="2063" w:type="dxa"/>
          </w:tcPr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use world maps, atlases and globes to identify the UK, its countries, counties. 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use simple compass directions. 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use aerial photographs and plans to recognise landmarks to devise simple maps. 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use simple fieldwork and observational skills to study the geography of the key human and physical features of the schools surrounding environment. 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54" w:type="dxa"/>
          </w:tcPr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carry out simple tasks, use own observations and resources given to ask and answer questions about places and environments. 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begin to use geographical words. </w:t>
            </w:r>
          </w:p>
        </w:tc>
        <w:tc>
          <w:tcPr>
            <w:tcW w:w="2074" w:type="dxa"/>
          </w:tcPr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use skills and evidence to answer a range of geographical questions. 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begin to investigate answers and use the correct vocabulary to share findings. </w:t>
            </w:r>
          </w:p>
        </w:tc>
        <w:tc>
          <w:tcPr>
            <w:tcW w:w="2010" w:type="dxa"/>
          </w:tcPr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draw on knowledge and understanding to suggest suitable geographical enquiry questions. 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suggest an appropriate sequence of events and use geographical skills to conduct an enquiry. 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communicate findings using the appropriate vocabulary. </w:t>
            </w:r>
          </w:p>
        </w:tc>
        <w:tc>
          <w:tcPr>
            <w:tcW w:w="1802" w:type="dxa"/>
          </w:tcPr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suggest own geographical enquiry. 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select and use appropriate skills to conduct enquiry. </w:t>
            </w:r>
          </w:p>
          <w:p w:rsidR="00E56FCF" w:rsidRDefault="00E56FCF" w:rsidP="00E56F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present findings both graphically and in writing to reach a conclusion and evaluate the information. </w:t>
            </w:r>
          </w:p>
        </w:tc>
      </w:tr>
    </w:tbl>
    <w:p w:rsidR="00E56FCF" w:rsidRPr="00E56FCF" w:rsidRDefault="00E56FCF" w:rsidP="00E56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51"/>
        <w:gridCol w:w="1951"/>
        <w:gridCol w:w="1951"/>
        <w:gridCol w:w="1951"/>
        <w:gridCol w:w="1951"/>
        <w:gridCol w:w="1951"/>
      </w:tblGrid>
      <w:tr w:rsidR="00E56FCF" w:rsidRPr="00E56FCF">
        <w:trPr>
          <w:trHeight w:val="110"/>
        </w:trPr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56FCF" w:rsidRPr="00E56FCF">
        <w:trPr>
          <w:trHeight w:val="1408"/>
        </w:trPr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6FCF" w:rsidRPr="00E56FCF">
        <w:trPr>
          <w:trHeight w:val="1078"/>
        </w:trPr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6FCF" w:rsidRPr="00E56FCF">
        <w:trPr>
          <w:trHeight w:val="1300"/>
        </w:trPr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04EA6" w:rsidRDefault="006A4526"/>
    <w:sectPr w:rsidR="00F04EA6" w:rsidSect="00E56FC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6E" w:rsidRDefault="0033056E" w:rsidP="0033056E">
      <w:pPr>
        <w:spacing w:after="0" w:line="240" w:lineRule="auto"/>
      </w:pPr>
      <w:r>
        <w:separator/>
      </w:r>
    </w:p>
  </w:endnote>
  <w:endnote w:type="continuationSeparator" w:id="0">
    <w:p w:rsidR="0033056E" w:rsidRDefault="0033056E" w:rsidP="0033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6E" w:rsidRDefault="0033056E" w:rsidP="0033056E">
      <w:pPr>
        <w:spacing w:after="0" w:line="240" w:lineRule="auto"/>
      </w:pPr>
      <w:r>
        <w:separator/>
      </w:r>
    </w:p>
  </w:footnote>
  <w:footnote w:type="continuationSeparator" w:id="0">
    <w:p w:rsidR="0033056E" w:rsidRDefault="0033056E" w:rsidP="0033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6E" w:rsidRPr="0033056E" w:rsidRDefault="0033056E" w:rsidP="0033056E">
    <w:pPr>
      <w:pStyle w:val="Header"/>
      <w:jc w:val="center"/>
      <w:rPr>
        <w:b/>
        <w:sz w:val="32"/>
        <w:u w:val="single"/>
      </w:rPr>
    </w:pPr>
    <w:r w:rsidRPr="0033056E">
      <w:rPr>
        <w:b/>
        <w:sz w:val="32"/>
        <w:u w:val="single"/>
      </w:rPr>
      <w:t xml:space="preserve">St Day and </w:t>
    </w:r>
    <w:proofErr w:type="spellStart"/>
    <w:r w:rsidRPr="0033056E">
      <w:rPr>
        <w:b/>
        <w:sz w:val="32"/>
        <w:u w:val="single"/>
      </w:rPr>
      <w:t>Carharrack</w:t>
    </w:r>
    <w:proofErr w:type="spellEnd"/>
    <w:r w:rsidRPr="0033056E">
      <w:rPr>
        <w:b/>
        <w:sz w:val="32"/>
        <w:u w:val="single"/>
      </w:rPr>
      <w:t xml:space="preserve"> Primary school – Progression of skills - Geography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CF"/>
    <w:rsid w:val="001064D5"/>
    <w:rsid w:val="0033056E"/>
    <w:rsid w:val="00604FBF"/>
    <w:rsid w:val="006A4526"/>
    <w:rsid w:val="00E5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3E3AE-CCAC-4FD3-8420-25BEBCC6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6F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6E"/>
  </w:style>
  <w:style w:type="paragraph" w:styleId="Footer">
    <w:name w:val="footer"/>
    <w:basedOn w:val="Normal"/>
    <w:link w:val="FooterChar"/>
    <w:uiPriority w:val="99"/>
    <w:unhideWhenUsed/>
    <w:rsid w:val="00330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Day School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Popperwell 2</dc:creator>
  <cp:keywords/>
  <dc:description/>
  <cp:lastModifiedBy>Beth Popperwell 2</cp:lastModifiedBy>
  <cp:revision>2</cp:revision>
  <dcterms:created xsi:type="dcterms:W3CDTF">2019-04-10T13:48:00Z</dcterms:created>
  <dcterms:modified xsi:type="dcterms:W3CDTF">2019-04-10T14:04:00Z</dcterms:modified>
</cp:coreProperties>
</file>